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C6" w:rsidRPr="002B19D5" w:rsidRDefault="002B19D5" w:rsidP="000D4150">
      <w:pPr>
        <w:spacing w:after="240"/>
        <w:ind w:firstLine="0"/>
        <w:jc w:val="center"/>
        <w:rPr>
          <w:b/>
          <w:sz w:val="28"/>
          <w:szCs w:val="28"/>
        </w:rPr>
      </w:pPr>
      <w:r w:rsidRPr="002B19D5">
        <w:rPr>
          <w:b/>
          <w:sz w:val="28"/>
          <w:szCs w:val="28"/>
        </w:rPr>
        <w:t>Guidelines for manuscript</w:t>
      </w:r>
      <w:r w:rsidRPr="007B0887">
        <w:rPr>
          <w:b/>
          <w:sz w:val="28"/>
          <w:szCs w:val="28"/>
        </w:rPr>
        <w:t xml:space="preserve"> </w:t>
      </w:r>
      <w:r w:rsidRPr="002B19D5">
        <w:rPr>
          <w:b/>
          <w:sz w:val="28"/>
          <w:szCs w:val="28"/>
        </w:rPr>
        <w:t>preparation</w:t>
      </w:r>
    </w:p>
    <w:p w:rsidR="00B973C6" w:rsidRPr="00BF6473" w:rsidRDefault="00B973C6" w:rsidP="000D4150">
      <w:pPr>
        <w:spacing w:after="120"/>
        <w:ind w:firstLine="0"/>
        <w:jc w:val="center"/>
        <w:rPr>
          <w:sz w:val="24"/>
          <w:szCs w:val="24"/>
          <w:vertAlign w:val="superscript"/>
        </w:rPr>
      </w:pPr>
      <w:r w:rsidRPr="00BF6473">
        <w:rPr>
          <w:b/>
          <w:sz w:val="24"/>
          <w:szCs w:val="24"/>
          <w:u w:val="single"/>
        </w:rPr>
        <w:t>A. B. Author</w:t>
      </w:r>
      <w:r w:rsidRPr="00BF6473">
        <w:rPr>
          <w:sz w:val="24"/>
          <w:szCs w:val="24"/>
          <w:u w:val="single"/>
          <w:vertAlign w:val="superscript"/>
        </w:rPr>
        <w:t>1</w:t>
      </w:r>
      <w:r w:rsidRPr="00BF6473">
        <w:rPr>
          <w:sz w:val="24"/>
          <w:szCs w:val="24"/>
        </w:rPr>
        <w:t xml:space="preserve"> and </w:t>
      </w:r>
      <w:r w:rsidRPr="00BF6473">
        <w:rPr>
          <w:b/>
          <w:sz w:val="24"/>
          <w:szCs w:val="24"/>
        </w:rPr>
        <w:t>C. D. Coauthor</w:t>
      </w:r>
      <w:r w:rsidRPr="00BF6473">
        <w:rPr>
          <w:sz w:val="24"/>
          <w:szCs w:val="24"/>
          <w:vertAlign w:val="superscript"/>
        </w:rPr>
        <w:t>2</w:t>
      </w:r>
    </w:p>
    <w:p w:rsidR="00B973C6" w:rsidRPr="002B19D5" w:rsidRDefault="00B973C6" w:rsidP="000D4150">
      <w:pPr>
        <w:ind w:firstLine="0"/>
        <w:jc w:val="center"/>
        <w:rPr>
          <w:sz w:val="18"/>
          <w:szCs w:val="18"/>
        </w:rPr>
      </w:pPr>
      <w:r w:rsidRPr="002B19D5">
        <w:rPr>
          <w:sz w:val="18"/>
          <w:szCs w:val="18"/>
          <w:vertAlign w:val="superscript"/>
        </w:rPr>
        <w:t xml:space="preserve">1 </w:t>
      </w:r>
      <w:r w:rsidRPr="002B19D5">
        <w:rPr>
          <w:sz w:val="18"/>
          <w:szCs w:val="18"/>
        </w:rPr>
        <w:t>Name of Institution, City, Country, e-mail</w:t>
      </w:r>
    </w:p>
    <w:p w:rsidR="00B973C6" w:rsidRPr="002B19D5" w:rsidRDefault="00B973C6" w:rsidP="000D4150">
      <w:pPr>
        <w:spacing w:after="240"/>
        <w:ind w:firstLine="0"/>
        <w:jc w:val="center"/>
        <w:rPr>
          <w:sz w:val="18"/>
          <w:szCs w:val="18"/>
        </w:rPr>
      </w:pPr>
      <w:r w:rsidRPr="002B19D5">
        <w:rPr>
          <w:sz w:val="18"/>
          <w:szCs w:val="18"/>
          <w:vertAlign w:val="superscript"/>
        </w:rPr>
        <w:t xml:space="preserve">2 </w:t>
      </w:r>
      <w:proofErr w:type="gramStart"/>
      <w:r w:rsidRPr="002B19D5">
        <w:rPr>
          <w:sz w:val="18"/>
          <w:szCs w:val="18"/>
        </w:rPr>
        <w:t>Name</w:t>
      </w:r>
      <w:proofErr w:type="gramEnd"/>
      <w:r w:rsidRPr="002B19D5">
        <w:rPr>
          <w:sz w:val="18"/>
          <w:szCs w:val="18"/>
        </w:rPr>
        <w:t xml:space="preserve"> of Institution, City, Country</w:t>
      </w:r>
    </w:p>
    <w:p w:rsidR="00213E14" w:rsidRDefault="00213E14" w:rsidP="000D4150">
      <w:pPr>
        <w:pStyle w:val="a4"/>
        <w:ind w:firstLine="454"/>
        <w:jc w:val="both"/>
        <w:rPr>
          <w:rFonts w:ascii="Times New Roman" w:hAnsi="Times New Roman" w:cs="Times New Roman"/>
          <w:sz w:val="22"/>
          <w:szCs w:val="22"/>
          <w:lang w:val="en-US"/>
        </w:rPr>
        <w:sectPr w:rsidR="00213E14" w:rsidSect="00FD56AC"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p w:rsidR="00DC09BD" w:rsidRPr="00970B75" w:rsidRDefault="0039161B" w:rsidP="00970B75">
      <w:pPr>
        <w:pStyle w:val="a4"/>
        <w:ind w:firstLine="3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One</w:t>
      </w:r>
      <w:r w:rsidR="00EB1420">
        <w:rPr>
          <w:rFonts w:ascii="Times New Roman" w:hAnsi="Times New Roman" w:cs="Times New Roman"/>
          <w:lang w:val="en-US"/>
        </w:rPr>
        <w:t>-page synopse</w:t>
      </w:r>
      <w:r w:rsidR="00B973C6" w:rsidRPr="002B19D5">
        <w:rPr>
          <w:rFonts w:ascii="Times New Roman" w:hAnsi="Times New Roman" w:cs="Times New Roman"/>
          <w:lang w:val="en-US"/>
        </w:rPr>
        <w:t xml:space="preserve">s of all invited, oral and poster presentations for the </w:t>
      </w:r>
      <w:r>
        <w:rPr>
          <w:rFonts w:ascii="Times New Roman" w:hAnsi="Times New Roman" w:cs="Times New Roman"/>
          <w:lang w:val="en-US"/>
        </w:rPr>
        <w:t>VIII</w:t>
      </w:r>
      <w:r w:rsidR="00B973C6" w:rsidRPr="002B19D5">
        <w:rPr>
          <w:rFonts w:ascii="Times New Roman" w:hAnsi="Times New Roman" w:cs="Times New Roman"/>
          <w:lang w:val="en-US"/>
        </w:rPr>
        <w:t xml:space="preserve"> International Conference </w:t>
      </w:r>
      <w:r w:rsidR="002B19D5" w:rsidRPr="002B19D5">
        <w:rPr>
          <w:rFonts w:ascii="Times New Roman" w:hAnsi="Times New Roman" w:cs="Times New Roman"/>
          <w:lang w:val="en-US"/>
        </w:rPr>
        <w:t>«</w:t>
      </w:r>
      <w:r w:rsidR="00B973C6" w:rsidRPr="002B19D5">
        <w:rPr>
          <w:rFonts w:ascii="Times New Roman" w:hAnsi="Times New Roman" w:cs="Times New Roman"/>
          <w:lang w:val="en-US"/>
        </w:rPr>
        <w:t>Frontiers of Nonlinear Physics</w:t>
      </w:r>
      <w:r w:rsidR="002B19D5" w:rsidRPr="002B19D5">
        <w:rPr>
          <w:rFonts w:ascii="Times New Roman" w:hAnsi="Times New Roman" w:cs="Times New Roman"/>
          <w:lang w:val="en-US"/>
        </w:rPr>
        <w:t>»</w:t>
      </w:r>
      <w:r w:rsidR="00B973C6" w:rsidRPr="002B19D5">
        <w:rPr>
          <w:rFonts w:ascii="Times New Roman" w:hAnsi="Times New Roman" w:cs="Times New Roman"/>
          <w:lang w:val="en-US"/>
        </w:rPr>
        <w:t xml:space="preserve"> will be published </w:t>
      </w:r>
      <w:r w:rsidR="00031EC4">
        <w:rPr>
          <w:rFonts w:ascii="Times New Roman" w:hAnsi="Times New Roman" w:cs="Times New Roman"/>
          <w:lang w:val="en-US"/>
        </w:rPr>
        <w:t xml:space="preserve">and </w:t>
      </w:r>
      <w:r w:rsidR="00031EC4" w:rsidRPr="002B19D5">
        <w:rPr>
          <w:rFonts w:ascii="Times New Roman" w:hAnsi="Times New Roman" w:cs="Times New Roman"/>
          <w:lang w:val="en-US"/>
        </w:rPr>
        <w:t>distributed among participants during the</w:t>
      </w:r>
      <w:r w:rsidR="00031EC4">
        <w:rPr>
          <w:rFonts w:ascii="Times New Roman" w:hAnsi="Times New Roman" w:cs="Times New Roman"/>
          <w:lang w:val="en-US"/>
        </w:rPr>
        <w:t xml:space="preserve"> Conference</w:t>
      </w:r>
      <w:r w:rsidR="00EB1420">
        <w:rPr>
          <w:rFonts w:ascii="Times New Roman" w:hAnsi="Times New Roman" w:cs="Times New Roman"/>
          <w:lang w:val="en-US"/>
        </w:rPr>
        <w:t xml:space="preserve">. </w:t>
      </w:r>
      <w:r w:rsidR="00B973C6" w:rsidRPr="002B19D5">
        <w:rPr>
          <w:rFonts w:ascii="Times New Roman" w:hAnsi="Times New Roman" w:cs="Times New Roman"/>
          <w:lang w:val="en-US"/>
        </w:rPr>
        <w:t xml:space="preserve">Correctly formatted, ready-to-print manuscripts </w:t>
      </w:r>
      <w:r w:rsidR="00EB1420">
        <w:rPr>
          <w:rFonts w:ascii="Times New Roman" w:hAnsi="Times New Roman" w:cs="Times New Roman"/>
          <w:lang w:val="en-US"/>
        </w:rPr>
        <w:t xml:space="preserve">should be submitted by </w:t>
      </w:r>
      <w:r w:rsidR="00B973C6" w:rsidRPr="002B19D5">
        <w:rPr>
          <w:rFonts w:ascii="Times New Roman" w:hAnsi="Times New Roman" w:cs="Times New Roman"/>
          <w:lang w:val="en-US"/>
        </w:rPr>
        <w:t xml:space="preserve">all accepted authors. Submissions </w:t>
      </w:r>
      <w:r w:rsidR="00500FBD">
        <w:rPr>
          <w:rFonts w:ascii="Times New Roman" w:hAnsi="Times New Roman" w:cs="Times New Roman"/>
          <w:lang w:val="en-US"/>
        </w:rPr>
        <w:t xml:space="preserve">should </w:t>
      </w:r>
      <w:r w:rsidR="00B973C6" w:rsidRPr="002B19D5">
        <w:rPr>
          <w:rFonts w:ascii="Times New Roman" w:hAnsi="Times New Roman" w:cs="Times New Roman"/>
          <w:lang w:val="en-US"/>
        </w:rPr>
        <w:t>be made by the due date t</w:t>
      </w:r>
      <w:r w:rsidR="00970B75">
        <w:rPr>
          <w:rFonts w:ascii="Times New Roman" w:hAnsi="Times New Roman" w:cs="Times New Roman"/>
          <w:lang w:val="en-US"/>
        </w:rPr>
        <w:t>hrough</w:t>
      </w:r>
      <w:r w:rsidR="00B973C6" w:rsidRPr="002B19D5">
        <w:rPr>
          <w:rFonts w:ascii="Times New Roman" w:hAnsi="Times New Roman" w:cs="Times New Roman"/>
          <w:lang w:val="en-US"/>
        </w:rPr>
        <w:t xml:space="preserve"> the </w:t>
      </w:r>
      <w:r w:rsidR="00970B75">
        <w:rPr>
          <w:rFonts w:ascii="Times New Roman" w:hAnsi="Times New Roman" w:cs="Times New Roman"/>
          <w:lang w:val="en-US"/>
        </w:rPr>
        <w:t xml:space="preserve">Conference website </w:t>
      </w:r>
      <w:hyperlink r:id="rId6" w:history="1">
        <w:r w:rsidR="00970B75" w:rsidRPr="003E3D40">
          <w:rPr>
            <w:rStyle w:val="a7"/>
            <w:rFonts w:ascii="Times New Roman" w:hAnsi="Times New Roman" w:cs="Times New Roman"/>
            <w:lang w:val="en-US"/>
          </w:rPr>
          <w:t>www.fnp2024.physconf.org</w:t>
        </w:r>
      </w:hyperlink>
      <w:r w:rsidR="00970B75">
        <w:rPr>
          <w:rFonts w:ascii="Times New Roman" w:hAnsi="Times New Roman" w:cs="Times New Roman"/>
          <w:lang w:val="en-US"/>
        </w:rPr>
        <w:t xml:space="preserve"> (</w:t>
      </w:r>
      <w:r w:rsidR="00970B75" w:rsidRPr="00970B75">
        <w:rPr>
          <w:rFonts w:ascii="Times New Roman" w:hAnsi="Times New Roman" w:cs="Times New Roman"/>
          <w:lang w:val="en-US"/>
        </w:rPr>
        <w:t>registration &amp; abstract su</w:t>
      </w:r>
      <w:r w:rsidR="00970B75" w:rsidRPr="00970B75">
        <w:rPr>
          <w:rFonts w:ascii="Times New Roman" w:hAnsi="Times New Roman" w:cs="Times New Roman"/>
          <w:lang w:val="en-US"/>
        </w:rPr>
        <w:t>b</w:t>
      </w:r>
      <w:r w:rsidR="00970B75" w:rsidRPr="00970B75">
        <w:rPr>
          <w:rFonts w:ascii="Times New Roman" w:hAnsi="Times New Roman" w:cs="Times New Roman"/>
          <w:lang w:val="en-US"/>
        </w:rPr>
        <w:t>mission</w:t>
      </w:r>
      <w:r w:rsidR="00970B75">
        <w:rPr>
          <w:rFonts w:ascii="Times New Roman" w:hAnsi="Times New Roman" w:cs="Times New Roman"/>
          <w:lang w:val="en-US"/>
        </w:rPr>
        <w:t xml:space="preserve"> form)</w:t>
      </w:r>
      <w:r w:rsidR="00B973C6" w:rsidRPr="002B19D5">
        <w:rPr>
          <w:rFonts w:ascii="Times New Roman" w:hAnsi="Times New Roman" w:cs="Times New Roman"/>
          <w:lang w:val="en-US"/>
        </w:rPr>
        <w:t xml:space="preserve">. Using this method of submission ensures that your summary will be immediately accessible to the Conference </w:t>
      </w:r>
      <w:r w:rsidR="00970B75">
        <w:rPr>
          <w:rFonts w:ascii="Times New Roman" w:hAnsi="Times New Roman" w:cs="Times New Roman"/>
          <w:lang w:val="en-US"/>
        </w:rPr>
        <w:t>Program Committee</w:t>
      </w:r>
      <w:r w:rsidR="00E30FC4">
        <w:rPr>
          <w:rFonts w:ascii="Times New Roman" w:hAnsi="Times New Roman" w:cs="Times New Roman"/>
          <w:lang w:val="en-US"/>
        </w:rPr>
        <w:t xml:space="preserve">, who </w:t>
      </w:r>
      <w:r w:rsidR="00B973C6" w:rsidRPr="002B19D5">
        <w:rPr>
          <w:rFonts w:ascii="Times New Roman" w:hAnsi="Times New Roman" w:cs="Times New Roman"/>
          <w:lang w:val="en-US"/>
        </w:rPr>
        <w:t>may require man</w:t>
      </w:r>
      <w:r w:rsidR="00B973C6" w:rsidRPr="002B19D5">
        <w:rPr>
          <w:rFonts w:ascii="Times New Roman" w:hAnsi="Times New Roman" w:cs="Times New Roman"/>
          <w:lang w:val="en-US"/>
        </w:rPr>
        <w:t>u</w:t>
      </w:r>
      <w:r w:rsidR="00B973C6" w:rsidRPr="002B19D5">
        <w:rPr>
          <w:rFonts w:ascii="Times New Roman" w:hAnsi="Times New Roman" w:cs="Times New Roman"/>
          <w:lang w:val="en-US"/>
        </w:rPr>
        <w:t xml:space="preserve">script revision before approving </w:t>
      </w:r>
      <w:r w:rsidR="005625F1">
        <w:rPr>
          <w:rFonts w:ascii="Times New Roman" w:hAnsi="Times New Roman" w:cs="Times New Roman"/>
          <w:lang w:val="en-US"/>
        </w:rPr>
        <w:t xml:space="preserve">a </w:t>
      </w:r>
      <w:r w:rsidR="00B973C6" w:rsidRPr="002B19D5">
        <w:rPr>
          <w:rFonts w:ascii="Times New Roman" w:hAnsi="Times New Roman" w:cs="Times New Roman"/>
          <w:lang w:val="en-US"/>
        </w:rPr>
        <w:t xml:space="preserve">publication and reserve the right to reject any </w:t>
      </w:r>
      <w:r w:rsidR="00500FBD">
        <w:rPr>
          <w:rFonts w:ascii="Times New Roman" w:hAnsi="Times New Roman" w:cs="Times New Roman"/>
          <w:lang w:val="en-US"/>
        </w:rPr>
        <w:t xml:space="preserve">manuscript </w:t>
      </w:r>
      <w:r w:rsidR="00B973C6" w:rsidRPr="002B19D5">
        <w:rPr>
          <w:rFonts w:ascii="Times New Roman" w:hAnsi="Times New Roman" w:cs="Times New Roman"/>
          <w:lang w:val="en-US"/>
        </w:rPr>
        <w:t xml:space="preserve">that does not meet the requirements. </w:t>
      </w:r>
    </w:p>
    <w:p w:rsidR="00B973C6" w:rsidRPr="002B19D5" w:rsidRDefault="00B973C6" w:rsidP="00213E14">
      <w:pPr>
        <w:pStyle w:val="a4"/>
        <w:ind w:firstLine="340"/>
        <w:jc w:val="both"/>
        <w:rPr>
          <w:rFonts w:ascii="Times New Roman" w:hAnsi="Times New Roman" w:cs="Times New Roman"/>
          <w:lang w:val="en-US"/>
        </w:rPr>
      </w:pPr>
      <w:r w:rsidRPr="002B19D5">
        <w:rPr>
          <w:rFonts w:ascii="Times New Roman" w:hAnsi="Times New Roman" w:cs="Times New Roman"/>
          <w:lang w:val="en-US"/>
        </w:rPr>
        <w:t xml:space="preserve">Manuscripts </w:t>
      </w:r>
      <w:r w:rsidR="00500FBD" w:rsidRPr="002B19D5">
        <w:rPr>
          <w:rFonts w:ascii="Times New Roman" w:hAnsi="Times New Roman" w:cs="Times New Roman"/>
          <w:lang w:val="en-US"/>
        </w:rPr>
        <w:t xml:space="preserve">in English </w:t>
      </w:r>
      <w:r w:rsidR="00500FBD">
        <w:rPr>
          <w:rFonts w:ascii="Times New Roman" w:hAnsi="Times New Roman" w:cs="Times New Roman"/>
          <w:lang w:val="en-US"/>
        </w:rPr>
        <w:t xml:space="preserve">should </w:t>
      </w:r>
      <w:r w:rsidRPr="002B19D5">
        <w:rPr>
          <w:rFonts w:ascii="Times New Roman" w:hAnsi="Times New Roman" w:cs="Times New Roman"/>
          <w:lang w:val="en-US"/>
        </w:rPr>
        <w:t xml:space="preserve">be submitted </w:t>
      </w:r>
      <w:r w:rsidR="00500FBD">
        <w:rPr>
          <w:rFonts w:ascii="Times New Roman" w:hAnsi="Times New Roman" w:cs="Times New Roman"/>
          <w:lang w:val="en-US"/>
        </w:rPr>
        <w:t xml:space="preserve">before or on </w:t>
      </w:r>
      <w:r w:rsidR="00F562C6">
        <w:rPr>
          <w:rFonts w:ascii="Times New Roman" w:hAnsi="Times New Roman" w:cs="Times New Roman"/>
          <w:b/>
          <w:lang w:val="en-US"/>
        </w:rPr>
        <w:t>20</w:t>
      </w:r>
      <w:r w:rsidRPr="004B3B93">
        <w:rPr>
          <w:rFonts w:ascii="Times New Roman" w:hAnsi="Times New Roman" w:cs="Times New Roman"/>
          <w:b/>
          <w:lang w:val="en-US"/>
        </w:rPr>
        <w:t xml:space="preserve"> May, 20</w:t>
      </w:r>
      <w:r w:rsidR="00970B75">
        <w:rPr>
          <w:rFonts w:ascii="Times New Roman" w:hAnsi="Times New Roman" w:cs="Times New Roman"/>
          <w:b/>
          <w:lang w:val="en-US"/>
        </w:rPr>
        <w:t>24</w:t>
      </w:r>
      <w:r w:rsidRPr="002B19D5">
        <w:rPr>
          <w:rFonts w:ascii="Times New Roman" w:hAnsi="Times New Roman" w:cs="Times New Roman"/>
          <w:b/>
          <w:lang w:val="en-US"/>
        </w:rPr>
        <w:t xml:space="preserve">. </w:t>
      </w:r>
      <w:r w:rsidR="00031EC4">
        <w:rPr>
          <w:rFonts w:ascii="Times New Roman" w:hAnsi="Times New Roman" w:cs="Times New Roman"/>
          <w:lang w:val="en-US"/>
        </w:rPr>
        <w:t xml:space="preserve">This </w:t>
      </w:r>
      <w:r w:rsidRPr="002B19D5">
        <w:rPr>
          <w:rFonts w:ascii="Times New Roman" w:hAnsi="Times New Roman" w:cs="Times New Roman"/>
          <w:lang w:val="en-US"/>
        </w:rPr>
        <w:t>date</w:t>
      </w:r>
      <w:r w:rsidRPr="002B19D5">
        <w:rPr>
          <w:rFonts w:ascii="Times New Roman" w:hAnsi="Times New Roman" w:cs="Times New Roman"/>
          <w:b/>
          <w:lang w:val="en-US"/>
        </w:rPr>
        <w:t xml:space="preserve"> </w:t>
      </w:r>
      <w:r w:rsidR="00031EC4">
        <w:rPr>
          <w:rFonts w:ascii="Times New Roman" w:hAnsi="Times New Roman" w:cs="Times New Roman"/>
          <w:lang w:val="en-US"/>
        </w:rPr>
        <w:t xml:space="preserve">should </w:t>
      </w:r>
      <w:r w:rsidRPr="002B19D5">
        <w:rPr>
          <w:rFonts w:ascii="Times New Roman" w:hAnsi="Times New Roman" w:cs="Times New Roman"/>
          <w:lang w:val="en-US"/>
        </w:rPr>
        <w:t>be strictly ob</w:t>
      </w:r>
      <w:r w:rsidR="00E30FC4">
        <w:rPr>
          <w:rFonts w:ascii="Times New Roman" w:hAnsi="Times New Roman" w:cs="Times New Roman"/>
          <w:lang w:val="en-US"/>
        </w:rPr>
        <w:t>served and l</w:t>
      </w:r>
      <w:r w:rsidRPr="002B19D5">
        <w:rPr>
          <w:rFonts w:ascii="Times New Roman" w:hAnsi="Times New Roman" w:cs="Times New Roman"/>
          <w:lang w:val="en-US"/>
        </w:rPr>
        <w:t>ate man</w:t>
      </w:r>
      <w:bookmarkStart w:id="0" w:name="_GoBack"/>
      <w:bookmarkEnd w:id="0"/>
      <w:r w:rsidRPr="002B19D5">
        <w:rPr>
          <w:rFonts w:ascii="Times New Roman" w:hAnsi="Times New Roman" w:cs="Times New Roman"/>
          <w:lang w:val="en-US"/>
        </w:rPr>
        <w:t xml:space="preserve">uscripts may not be published. </w:t>
      </w:r>
    </w:p>
    <w:p w:rsidR="00B973C6" w:rsidRPr="002B19D5" w:rsidRDefault="00B973C6" w:rsidP="00213E14">
      <w:pPr>
        <w:rPr>
          <w:sz w:val="20"/>
        </w:rPr>
      </w:pPr>
      <w:r w:rsidRPr="002B19D5">
        <w:rPr>
          <w:sz w:val="20"/>
        </w:rPr>
        <w:t xml:space="preserve">Manuscripts should be </w:t>
      </w:r>
      <w:r w:rsidR="00D805A3" w:rsidRPr="002B19D5">
        <w:rPr>
          <w:sz w:val="20"/>
        </w:rPr>
        <w:t>prepared</w:t>
      </w:r>
      <w:r w:rsidRPr="002B19D5">
        <w:rPr>
          <w:sz w:val="20"/>
        </w:rPr>
        <w:t xml:space="preserve"> in the </w:t>
      </w:r>
      <w:r w:rsidR="00D805A3" w:rsidRPr="002B19D5">
        <w:rPr>
          <w:sz w:val="20"/>
        </w:rPr>
        <w:t xml:space="preserve">MS </w:t>
      </w:r>
      <w:r w:rsidRPr="002B19D5">
        <w:rPr>
          <w:sz w:val="20"/>
        </w:rPr>
        <w:t xml:space="preserve">Word format. </w:t>
      </w:r>
      <w:r w:rsidR="007B0887" w:rsidRPr="007B0887">
        <w:rPr>
          <w:sz w:val="20"/>
        </w:rPr>
        <w:t xml:space="preserve">Please note that </w:t>
      </w:r>
      <w:r w:rsidR="007B0887">
        <w:rPr>
          <w:sz w:val="20"/>
        </w:rPr>
        <w:t>papers</w:t>
      </w:r>
      <w:r w:rsidR="007B0887" w:rsidRPr="007B0887">
        <w:rPr>
          <w:sz w:val="20"/>
        </w:rPr>
        <w:t xml:space="preserve"> will be printed in black and white</w:t>
      </w:r>
      <w:r w:rsidR="007B0887">
        <w:rPr>
          <w:sz w:val="20"/>
        </w:rPr>
        <w:t>.</w:t>
      </w:r>
    </w:p>
    <w:p w:rsidR="00B973C6" w:rsidRPr="002B19D5" w:rsidRDefault="00B973C6" w:rsidP="00213E14">
      <w:pPr>
        <w:pStyle w:val="NormalFirstLine"/>
        <w:ind w:firstLine="340"/>
        <w:rPr>
          <w:sz w:val="20"/>
        </w:rPr>
      </w:pPr>
      <w:r w:rsidRPr="002B19D5">
        <w:rPr>
          <w:sz w:val="20"/>
        </w:rPr>
        <w:t>The text of the manuscript prepared for direct repr</w:t>
      </w:r>
      <w:r w:rsidRPr="002B19D5">
        <w:rPr>
          <w:sz w:val="20"/>
        </w:rPr>
        <w:t>o</w:t>
      </w:r>
      <w:r w:rsidRPr="002B19D5">
        <w:rPr>
          <w:sz w:val="20"/>
        </w:rPr>
        <w:t xml:space="preserve">duction should fit in the 16 </w:t>
      </w:r>
      <w:r w:rsidRPr="002B19D5">
        <w:rPr>
          <w:sz w:val="20"/>
        </w:rPr>
        <w:sym w:font="Symbol" w:char="F0B4"/>
      </w:r>
      <w:r w:rsidRPr="002B19D5"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25ﾠcm"/>
        </w:smartTagPr>
        <w:r w:rsidRPr="002B19D5">
          <w:rPr>
            <w:sz w:val="20"/>
          </w:rPr>
          <w:t>25 cm</w:t>
        </w:r>
      </w:smartTag>
      <w:r w:rsidRPr="002B19D5">
        <w:rPr>
          <w:sz w:val="20"/>
        </w:rPr>
        <w:t xml:space="preserve"> frame (top margin – </w:t>
      </w:r>
      <w:smartTag w:uri="urn:schemas-microsoft-com:office:smarttags" w:element="metricconverter">
        <w:smartTagPr>
          <w:attr w:name="ProductID" w:val="2 cm"/>
        </w:smartTagPr>
        <w:r w:rsidRPr="002B19D5">
          <w:rPr>
            <w:sz w:val="20"/>
          </w:rPr>
          <w:t>2 cm</w:t>
        </w:r>
      </w:smartTag>
      <w:r w:rsidRPr="002B19D5">
        <w:rPr>
          <w:sz w:val="20"/>
        </w:rPr>
        <w:t xml:space="preserve">, bottom margin – </w:t>
      </w:r>
      <w:smartTag w:uri="urn:schemas-microsoft-com:office:smarttags" w:element="metricconverter">
        <w:smartTagPr>
          <w:attr w:name="ProductID" w:val="2.5 cm"/>
        </w:smartTagPr>
        <w:r w:rsidR="00CC273C">
          <w:rPr>
            <w:sz w:val="20"/>
          </w:rPr>
          <w:t>2.</w:t>
        </w:r>
        <w:r w:rsidR="000D4150" w:rsidRPr="002B19D5">
          <w:rPr>
            <w:sz w:val="20"/>
          </w:rPr>
          <w:t>5</w:t>
        </w:r>
        <w:r w:rsidRPr="002B19D5">
          <w:rPr>
            <w:sz w:val="20"/>
          </w:rPr>
          <w:t xml:space="preserve"> cm</w:t>
        </w:r>
      </w:smartTag>
      <w:r w:rsidRPr="002B19D5">
        <w:rPr>
          <w:sz w:val="20"/>
        </w:rPr>
        <w:t xml:space="preserve">, left margin – </w:t>
      </w:r>
      <w:smartTag w:uri="urn:schemas-microsoft-com:office:smarttags" w:element="metricconverter">
        <w:smartTagPr>
          <w:attr w:name="ProductID" w:val="2 cm"/>
        </w:smartTagPr>
        <w:r w:rsidRPr="002B19D5">
          <w:rPr>
            <w:sz w:val="20"/>
          </w:rPr>
          <w:t>2 cm</w:t>
        </w:r>
      </w:smartTag>
      <w:r w:rsidRPr="002B19D5">
        <w:rPr>
          <w:sz w:val="20"/>
        </w:rPr>
        <w:t xml:space="preserve">, right margin – </w:t>
      </w:r>
      <w:smartTag w:uri="urn:schemas-microsoft-com:office:smarttags" w:element="metricconverter">
        <w:smartTagPr>
          <w:attr w:name="ProductID" w:val="2 cm"/>
        </w:smartTagPr>
        <w:r w:rsidRPr="002B19D5">
          <w:rPr>
            <w:sz w:val="20"/>
          </w:rPr>
          <w:t>2 cm</w:t>
        </w:r>
      </w:smartTag>
      <w:r w:rsidR="00CC273C">
        <w:rPr>
          <w:sz w:val="20"/>
        </w:rPr>
        <w:t xml:space="preserve">) arranged in two columns with a gap of </w:t>
      </w:r>
      <w:r w:rsidR="00BF6473">
        <w:rPr>
          <w:sz w:val="20"/>
        </w:rPr>
        <w:t>0,6</w:t>
      </w:r>
      <w:r w:rsidR="00CC273C">
        <w:rPr>
          <w:sz w:val="20"/>
        </w:rPr>
        <w:t> cm, as shown in this template.</w:t>
      </w:r>
    </w:p>
    <w:p w:rsidR="00B973C6" w:rsidRPr="002B19D5" w:rsidRDefault="00B973C6" w:rsidP="00213E14">
      <w:pPr>
        <w:pStyle w:val="NormalFirstLine"/>
        <w:ind w:firstLine="340"/>
        <w:rPr>
          <w:sz w:val="20"/>
        </w:rPr>
      </w:pPr>
      <w:r w:rsidRPr="002B19D5">
        <w:rPr>
          <w:sz w:val="20"/>
        </w:rPr>
        <w:t xml:space="preserve">The </w:t>
      </w:r>
      <w:r w:rsidRPr="002B19D5">
        <w:rPr>
          <w:b/>
          <w:sz w:val="20"/>
        </w:rPr>
        <w:t>total length</w:t>
      </w:r>
      <w:r w:rsidRPr="002B19D5">
        <w:rPr>
          <w:sz w:val="20"/>
        </w:rPr>
        <w:t xml:space="preserve"> o</w:t>
      </w:r>
      <w:r w:rsidR="00970B75">
        <w:rPr>
          <w:sz w:val="20"/>
        </w:rPr>
        <w:t>f the paper should not exceed 1</w:t>
      </w:r>
      <w:r w:rsidR="00CC273C">
        <w:rPr>
          <w:sz w:val="20"/>
        </w:rPr>
        <w:t> </w:t>
      </w:r>
      <w:r w:rsidR="00970B75">
        <w:rPr>
          <w:sz w:val="20"/>
        </w:rPr>
        <w:t>page</w:t>
      </w:r>
      <w:r w:rsidRPr="002B19D5">
        <w:rPr>
          <w:sz w:val="20"/>
        </w:rPr>
        <w:t xml:space="preserve">. Please avoid </w:t>
      </w:r>
      <w:r w:rsidR="00CC273C">
        <w:rPr>
          <w:sz w:val="20"/>
        </w:rPr>
        <w:t xml:space="preserve">too </w:t>
      </w:r>
      <w:r w:rsidRPr="002B19D5">
        <w:rPr>
          <w:sz w:val="20"/>
        </w:rPr>
        <w:t xml:space="preserve">much empty space at the page. </w:t>
      </w:r>
    </w:p>
    <w:p w:rsidR="00B973C6" w:rsidRPr="002B19D5" w:rsidRDefault="00B973C6" w:rsidP="00213E14">
      <w:pPr>
        <w:rPr>
          <w:sz w:val="20"/>
        </w:rPr>
      </w:pPr>
      <w:r w:rsidRPr="002B19D5">
        <w:rPr>
          <w:sz w:val="20"/>
        </w:rPr>
        <w:t xml:space="preserve">The </w:t>
      </w:r>
      <w:r w:rsidRPr="002B19D5">
        <w:rPr>
          <w:b/>
          <w:sz w:val="20"/>
        </w:rPr>
        <w:t>title</w:t>
      </w:r>
      <w:r w:rsidRPr="002B19D5">
        <w:rPr>
          <w:sz w:val="20"/>
        </w:rPr>
        <w:t xml:space="preserve"> of the paper should be centered and typed in </w:t>
      </w:r>
      <w:r w:rsidR="00CC273C">
        <w:rPr>
          <w:sz w:val="20"/>
        </w:rPr>
        <w:t xml:space="preserve">lower-case </w:t>
      </w:r>
      <w:r w:rsidRPr="002B19D5">
        <w:rPr>
          <w:sz w:val="20"/>
        </w:rPr>
        <w:t xml:space="preserve">Times New Roman bold, </w:t>
      </w:r>
      <w:smartTag w:uri="urn:schemas-microsoft-com:office:smarttags" w:element="metricconverter">
        <w:smartTagPr>
          <w:attr w:name="ProductID" w:val="14 pt"/>
        </w:smartTagPr>
        <w:r w:rsidRPr="002B19D5">
          <w:rPr>
            <w:sz w:val="20"/>
          </w:rPr>
          <w:t>1</w:t>
        </w:r>
        <w:r w:rsidR="002B19D5" w:rsidRPr="002B19D5">
          <w:rPr>
            <w:sz w:val="20"/>
          </w:rPr>
          <w:t>4</w:t>
        </w:r>
        <w:r w:rsidRPr="002B19D5">
          <w:rPr>
            <w:sz w:val="20"/>
          </w:rPr>
          <w:t xml:space="preserve"> pt</w:t>
        </w:r>
      </w:smartTag>
      <w:r w:rsidRPr="002B19D5">
        <w:rPr>
          <w:sz w:val="20"/>
        </w:rPr>
        <w:t xml:space="preserve">, </w:t>
      </w:r>
      <w:proofErr w:type="gramStart"/>
      <w:r w:rsidRPr="002B19D5">
        <w:rPr>
          <w:sz w:val="20"/>
        </w:rPr>
        <w:t>space</w:t>
      </w:r>
      <w:proofErr w:type="gramEnd"/>
      <w:r w:rsidRPr="002B19D5">
        <w:rPr>
          <w:sz w:val="20"/>
        </w:rPr>
        <w:t xml:space="preserve"> after </w:t>
      </w:r>
      <w:r w:rsidR="00DC09BD" w:rsidRPr="00DC09BD">
        <w:rPr>
          <w:sz w:val="20"/>
        </w:rPr>
        <w:br/>
      </w:r>
      <w:smartTag w:uri="urn:schemas-microsoft-com:office:smarttags" w:element="metricconverter">
        <w:smartTagPr>
          <w:attr w:name="ProductID" w:val="12 pt"/>
        </w:smartTagPr>
        <w:r w:rsidRPr="002B19D5">
          <w:rPr>
            <w:sz w:val="20"/>
          </w:rPr>
          <w:t>12 pt</w:t>
        </w:r>
      </w:smartTag>
      <w:r w:rsidRPr="002B19D5">
        <w:rPr>
          <w:sz w:val="20"/>
        </w:rPr>
        <w:t>. The names of</w:t>
      </w:r>
      <w:r w:rsidRPr="002B19D5">
        <w:rPr>
          <w:b/>
          <w:sz w:val="20"/>
        </w:rPr>
        <w:t xml:space="preserve"> </w:t>
      </w:r>
      <w:r w:rsidRPr="002B19D5">
        <w:rPr>
          <w:sz w:val="20"/>
        </w:rPr>
        <w:t>the</w:t>
      </w:r>
      <w:r w:rsidRPr="002B19D5">
        <w:rPr>
          <w:b/>
          <w:sz w:val="20"/>
        </w:rPr>
        <w:t xml:space="preserve"> authors</w:t>
      </w:r>
      <w:r w:rsidRPr="002B19D5">
        <w:rPr>
          <w:sz w:val="20"/>
        </w:rPr>
        <w:t xml:space="preserve"> should be centered and typed in Times New Roman bold, 1</w:t>
      </w:r>
      <w:r w:rsidR="00BF6473">
        <w:rPr>
          <w:sz w:val="20"/>
        </w:rPr>
        <w:t>2</w:t>
      </w:r>
      <w:r w:rsidRPr="002B19D5">
        <w:rPr>
          <w:sz w:val="20"/>
        </w:rPr>
        <w:t xml:space="preserve"> pt, </w:t>
      </w:r>
      <w:proofErr w:type="gramStart"/>
      <w:r w:rsidRPr="002B19D5">
        <w:rPr>
          <w:sz w:val="20"/>
        </w:rPr>
        <w:t>space</w:t>
      </w:r>
      <w:proofErr w:type="gramEnd"/>
      <w:r w:rsidRPr="002B19D5">
        <w:rPr>
          <w:sz w:val="20"/>
        </w:rPr>
        <w:t xml:space="preserve"> after </w:t>
      </w:r>
      <w:smartTag w:uri="urn:schemas-microsoft-com:office:smarttags" w:element="metricconverter">
        <w:smartTagPr>
          <w:attr w:name="ProductID" w:val="6 pt"/>
        </w:smartTagPr>
        <w:r w:rsidRPr="002B19D5">
          <w:rPr>
            <w:sz w:val="20"/>
          </w:rPr>
          <w:t>6 pt</w:t>
        </w:r>
      </w:smartTag>
      <w:r w:rsidRPr="002B19D5">
        <w:rPr>
          <w:sz w:val="20"/>
        </w:rPr>
        <w:t>. The name of the presenting author should be underlined.</w:t>
      </w:r>
      <w:r w:rsidRPr="002B19D5">
        <w:rPr>
          <w:b/>
          <w:sz w:val="20"/>
        </w:rPr>
        <w:t xml:space="preserve"> Affiliations</w:t>
      </w:r>
      <w:r w:rsidRPr="002B19D5">
        <w:rPr>
          <w:sz w:val="20"/>
        </w:rPr>
        <w:t xml:space="preserve"> should be centered and typed in Times New Roman, </w:t>
      </w:r>
      <w:smartTag w:uri="urn:schemas-microsoft-com:office:smarttags" w:element="metricconverter">
        <w:smartTagPr>
          <w:attr w:name="ProductID" w:val="9 pt"/>
        </w:smartTagPr>
        <w:r w:rsidR="002B19D5" w:rsidRPr="002B19D5">
          <w:rPr>
            <w:sz w:val="20"/>
          </w:rPr>
          <w:t>9</w:t>
        </w:r>
        <w:r w:rsidRPr="002B19D5">
          <w:rPr>
            <w:sz w:val="20"/>
          </w:rPr>
          <w:t xml:space="preserve"> pt</w:t>
        </w:r>
      </w:smartTag>
      <w:r w:rsidRPr="002B19D5">
        <w:rPr>
          <w:sz w:val="20"/>
        </w:rPr>
        <w:t xml:space="preserve">, space after </w:t>
      </w:r>
      <w:smartTag w:uri="urn:schemas-microsoft-com:office:smarttags" w:element="metricconverter">
        <w:smartTagPr>
          <w:attr w:name="ProductID" w:val="12 pt"/>
        </w:smartTagPr>
        <w:r w:rsidRPr="002B19D5">
          <w:rPr>
            <w:sz w:val="20"/>
          </w:rPr>
          <w:t>12 pt</w:t>
        </w:r>
      </w:smartTag>
      <w:r w:rsidRPr="002B19D5">
        <w:rPr>
          <w:sz w:val="20"/>
        </w:rPr>
        <w:t xml:space="preserve">. </w:t>
      </w:r>
    </w:p>
    <w:p w:rsidR="00B973C6" w:rsidRPr="002B19D5" w:rsidRDefault="00B973C6" w:rsidP="00213E14">
      <w:pPr>
        <w:spacing w:before="120" w:after="120"/>
        <w:rPr>
          <w:b/>
          <w:sz w:val="20"/>
        </w:rPr>
      </w:pPr>
      <w:r w:rsidRPr="002B19D5">
        <w:rPr>
          <w:b/>
          <w:sz w:val="20"/>
        </w:rPr>
        <w:t>Headings</w:t>
      </w:r>
    </w:p>
    <w:p w:rsidR="00B973C6" w:rsidRPr="002B19D5" w:rsidRDefault="00B973C6" w:rsidP="00213E14">
      <w:pPr>
        <w:rPr>
          <w:sz w:val="20"/>
        </w:rPr>
      </w:pPr>
      <w:r w:rsidRPr="002B19D5">
        <w:rPr>
          <w:sz w:val="20"/>
        </w:rPr>
        <w:t>For headings</w:t>
      </w:r>
      <w:r w:rsidR="00043152">
        <w:rPr>
          <w:sz w:val="20"/>
        </w:rPr>
        <w:t>,</w:t>
      </w:r>
      <w:r w:rsidRPr="002B19D5">
        <w:rPr>
          <w:sz w:val="20"/>
        </w:rPr>
        <w:t xml:space="preserve"> use Times New Roman, 1</w:t>
      </w:r>
      <w:r w:rsidR="00BF6473">
        <w:rPr>
          <w:sz w:val="20"/>
        </w:rPr>
        <w:t>0</w:t>
      </w:r>
      <w:r w:rsidRPr="002B19D5">
        <w:rPr>
          <w:sz w:val="20"/>
        </w:rPr>
        <w:t xml:space="preserve"> pt, bold, with first-line indent </w:t>
      </w:r>
      <w:smartTag w:uri="urn:schemas-microsoft-com:office:smarttags" w:element="metricconverter">
        <w:smartTagPr>
          <w:attr w:name="ProductID" w:val="6ﾠmm"/>
        </w:smartTagPr>
        <w:r w:rsidR="002B19D5" w:rsidRPr="002B19D5">
          <w:rPr>
            <w:sz w:val="20"/>
          </w:rPr>
          <w:t>6</w:t>
        </w:r>
        <w:r w:rsidRPr="002B19D5">
          <w:rPr>
            <w:sz w:val="20"/>
          </w:rPr>
          <w:t> mm</w:t>
        </w:r>
      </w:smartTag>
      <w:r w:rsidRPr="002B19D5">
        <w:rPr>
          <w:sz w:val="20"/>
        </w:rPr>
        <w:t xml:space="preserve">, space before </w:t>
      </w:r>
      <w:smartTag w:uri="urn:schemas-microsoft-com:office:smarttags" w:element="metricconverter">
        <w:smartTagPr>
          <w:attr w:name="ProductID" w:val="6 pt"/>
        </w:smartTagPr>
        <w:r w:rsidRPr="002B19D5">
          <w:rPr>
            <w:sz w:val="20"/>
          </w:rPr>
          <w:t>6 pt</w:t>
        </w:r>
      </w:smartTag>
      <w:r w:rsidRPr="002B19D5">
        <w:rPr>
          <w:sz w:val="20"/>
        </w:rPr>
        <w:t xml:space="preserve">, space after </w:t>
      </w:r>
      <w:smartTag w:uri="urn:schemas-microsoft-com:office:smarttags" w:element="metricconverter">
        <w:smartTagPr>
          <w:attr w:name="ProductID" w:val="6 pt"/>
        </w:smartTagPr>
        <w:r w:rsidRPr="002B19D5">
          <w:rPr>
            <w:sz w:val="20"/>
          </w:rPr>
          <w:t>6 pt</w:t>
        </w:r>
      </w:smartTag>
      <w:r w:rsidRPr="002B19D5">
        <w:rPr>
          <w:sz w:val="20"/>
        </w:rPr>
        <w:t>.</w:t>
      </w:r>
    </w:p>
    <w:p w:rsidR="002B19D5" w:rsidRPr="007B0887" w:rsidRDefault="00B973C6" w:rsidP="00213E14">
      <w:pPr>
        <w:rPr>
          <w:sz w:val="20"/>
        </w:rPr>
      </w:pPr>
      <w:r w:rsidRPr="002B19D5">
        <w:rPr>
          <w:sz w:val="20"/>
        </w:rPr>
        <w:t xml:space="preserve">The </w:t>
      </w:r>
      <w:r w:rsidRPr="002B19D5">
        <w:rPr>
          <w:b/>
          <w:sz w:val="20"/>
        </w:rPr>
        <w:t>body of the text</w:t>
      </w:r>
      <w:r w:rsidRPr="002B19D5">
        <w:rPr>
          <w:sz w:val="20"/>
        </w:rPr>
        <w:t xml:space="preserve"> should be in Times New R</w:t>
      </w:r>
      <w:r w:rsidRPr="002B19D5">
        <w:rPr>
          <w:sz w:val="20"/>
        </w:rPr>
        <w:t>o</w:t>
      </w:r>
      <w:r w:rsidRPr="002B19D5">
        <w:rPr>
          <w:sz w:val="20"/>
        </w:rPr>
        <w:t xml:space="preserve">man, </w:t>
      </w:r>
      <w:smartTag w:uri="urn:schemas-microsoft-com:office:smarttags" w:element="metricconverter">
        <w:smartTagPr>
          <w:attr w:name="ProductID" w:val="10 pt"/>
        </w:smartTagPr>
        <w:r w:rsidRPr="002B19D5">
          <w:rPr>
            <w:sz w:val="20"/>
          </w:rPr>
          <w:t>1</w:t>
        </w:r>
        <w:r w:rsidR="002B19D5" w:rsidRPr="002B19D5">
          <w:rPr>
            <w:sz w:val="20"/>
          </w:rPr>
          <w:t>0</w:t>
        </w:r>
        <w:r w:rsidRPr="002B19D5">
          <w:rPr>
            <w:sz w:val="20"/>
          </w:rPr>
          <w:t xml:space="preserve"> pt</w:t>
        </w:r>
      </w:smartTag>
      <w:r w:rsidRPr="002B19D5">
        <w:rPr>
          <w:sz w:val="20"/>
        </w:rPr>
        <w:t xml:space="preserve">, justified, single-spaced, with first-line indent </w:t>
      </w:r>
      <w:smartTag w:uri="urn:schemas-microsoft-com:office:smarttags" w:element="metricconverter">
        <w:smartTagPr>
          <w:attr w:name="ProductID" w:val="6 mm"/>
        </w:smartTagPr>
        <w:r w:rsidR="002B19D5" w:rsidRPr="002B19D5">
          <w:rPr>
            <w:sz w:val="20"/>
          </w:rPr>
          <w:t>6</w:t>
        </w:r>
        <w:r w:rsidRPr="002B19D5">
          <w:rPr>
            <w:sz w:val="20"/>
          </w:rPr>
          <w:t xml:space="preserve"> mm</w:t>
        </w:r>
      </w:smartTag>
      <w:r w:rsidRPr="002B19D5">
        <w:rPr>
          <w:sz w:val="20"/>
        </w:rPr>
        <w:t xml:space="preserve">, hyphenated. </w:t>
      </w:r>
    </w:p>
    <w:p w:rsidR="002B19D5" w:rsidRPr="006569D9" w:rsidRDefault="00B973C6" w:rsidP="00213E14">
      <w:pPr>
        <w:rPr>
          <w:sz w:val="20"/>
        </w:rPr>
      </w:pPr>
      <w:r w:rsidRPr="002B19D5">
        <w:rPr>
          <w:b/>
          <w:sz w:val="20"/>
        </w:rPr>
        <w:t>Figures</w:t>
      </w:r>
      <w:r w:rsidRPr="002B19D5">
        <w:rPr>
          <w:sz w:val="20"/>
        </w:rPr>
        <w:t xml:space="preserve"> </w:t>
      </w:r>
      <w:r w:rsidR="00043152">
        <w:rPr>
          <w:sz w:val="20"/>
        </w:rPr>
        <w:t xml:space="preserve">should preferably fit the width of a column or, for larger figures, the width of the page, margin to margin. </w:t>
      </w:r>
      <w:r w:rsidRPr="002B19D5">
        <w:rPr>
          <w:sz w:val="20"/>
        </w:rPr>
        <w:t xml:space="preserve">Use </w:t>
      </w:r>
      <w:smartTag w:uri="urn:schemas-microsoft-com:office:smarttags" w:element="metricconverter">
        <w:smartTagPr>
          <w:attr w:name="ProductID" w:val="9 pt"/>
        </w:smartTagPr>
        <w:r w:rsidR="002B19D5" w:rsidRPr="002B19D5">
          <w:rPr>
            <w:sz w:val="20"/>
          </w:rPr>
          <w:t>9</w:t>
        </w:r>
        <w:r w:rsidRPr="002B19D5">
          <w:rPr>
            <w:sz w:val="20"/>
          </w:rPr>
          <w:t xml:space="preserve"> pt</w:t>
        </w:r>
      </w:smartTag>
      <w:r w:rsidRPr="002B19D5">
        <w:rPr>
          <w:sz w:val="20"/>
        </w:rPr>
        <w:t xml:space="preserve"> for figure captions and center the ca</w:t>
      </w:r>
      <w:r w:rsidRPr="002B19D5">
        <w:rPr>
          <w:sz w:val="20"/>
        </w:rPr>
        <w:t>p</w:t>
      </w:r>
      <w:r w:rsidRPr="002B19D5">
        <w:rPr>
          <w:sz w:val="20"/>
        </w:rPr>
        <w:t xml:space="preserve">tion relative to the figure or the </w:t>
      </w:r>
      <w:r w:rsidR="006569D9">
        <w:rPr>
          <w:sz w:val="20"/>
        </w:rPr>
        <w:t>margins</w:t>
      </w:r>
      <w:r w:rsidRPr="002B19D5">
        <w:rPr>
          <w:sz w:val="20"/>
        </w:rPr>
        <w:t>.</w:t>
      </w:r>
      <w:r w:rsidR="00FD56AC">
        <w:rPr>
          <w:sz w:val="20"/>
        </w:rPr>
        <w:t xml:space="preserve"> </w:t>
      </w:r>
    </w:p>
    <w:p w:rsidR="00B973C6" w:rsidRPr="002B19D5" w:rsidRDefault="00B973C6" w:rsidP="00213E14">
      <w:pPr>
        <w:rPr>
          <w:sz w:val="20"/>
        </w:rPr>
      </w:pPr>
      <w:r w:rsidRPr="002B19D5">
        <w:rPr>
          <w:sz w:val="20"/>
        </w:rPr>
        <w:t xml:space="preserve">All variables in </w:t>
      </w:r>
      <w:r w:rsidRPr="002B19D5">
        <w:rPr>
          <w:b/>
          <w:sz w:val="20"/>
        </w:rPr>
        <w:t>formulas</w:t>
      </w:r>
      <w:r w:rsidRPr="002B19D5">
        <w:rPr>
          <w:sz w:val="20"/>
        </w:rPr>
        <w:t xml:space="preserve"> should be italicized</w:t>
      </w:r>
      <w:r w:rsidR="00B43D4D" w:rsidRPr="002B19D5">
        <w:rPr>
          <w:sz w:val="20"/>
        </w:rPr>
        <w:t xml:space="preserve">, </w:t>
      </w:r>
      <w:r w:rsidR="00D805A3" w:rsidRPr="002B19D5">
        <w:rPr>
          <w:caps/>
          <w:sz w:val="20"/>
        </w:rPr>
        <w:t>g</w:t>
      </w:r>
      <w:r w:rsidR="00D805A3" w:rsidRPr="002B19D5">
        <w:rPr>
          <w:sz w:val="20"/>
        </w:rPr>
        <w:t>re</w:t>
      </w:r>
      <w:r w:rsidR="001D06D2" w:rsidRPr="002B19D5">
        <w:rPr>
          <w:sz w:val="20"/>
        </w:rPr>
        <w:t>e</w:t>
      </w:r>
      <w:r w:rsidR="00D805A3" w:rsidRPr="002B19D5">
        <w:rPr>
          <w:sz w:val="20"/>
        </w:rPr>
        <w:t>k letters should NOT be italicized</w:t>
      </w:r>
      <w:r w:rsidRPr="002B19D5">
        <w:rPr>
          <w:sz w:val="20"/>
        </w:rPr>
        <w:t xml:space="preserve"> (for example, </w:t>
      </w:r>
      <w:r w:rsidR="002B19D5" w:rsidRPr="002B19D5">
        <w:rPr>
          <w:sz w:val="20"/>
        </w:rPr>
        <w:br/>
      </w:r>
      <w:r w:rsidRPr="002B19D5">
        <w:rPr>
          <w:i/>
          <w:sz w:val="20"/>
        </w:rPr>
        <w:t>E</w:t>
      </w:r>
      <w:r w:rsidRPr="002B19D5">
        <w:rPr>
          <w:sz w:val="20"/>
        </w:rPr>
        <w:t xml:space="preserve"> = </w:t>
      </w:r>
      <w:r w:rsidRPr="002B19D5">
        <w:rPr>
          <w:i/>
          <w:sz w:val="20"/>
        </w:rPr>
        <w:t>mc</w:t>
      </w:r>
      <w:r w:rsidRPr="002B19D5">
        <w:rPr>
          <w:sz w:val="20"/>
          <w:vertAlign w:val="superscript"/>
        </w:rPr>
        <w:t>2</w:t>
      </w:r>
      <w:r w:rsidR="00CC5083" w:rsidRPr="002B19D5">
        <w:rPr>
          <w:sz w:val="20"/>
        </w:rPr>
        <w:t>, div </w:t>
      </w:r>
      <w:r w:rsidR="00CC5083" w:rsidRPr="002B19D5">
        <w:rPr>
          <w:b/>
          <w:sz w:val="20"/>
        </w:rPr>
        <w:t>E</w:t>
      </w:r>
      <w:r w:rsidR="00CC5083" w:rsidRPr="002B19D5">
        <w:rPr>
          <w:sz w:val="20"/>
        </w:rPr>
        <w:t xml:space="preserve"> = 4 </w:t>
      </w:r>
      <w:r w:rsidR="00CC5083" w:rsidRPr="002B19D5">
        <w:rPr>
          <w:sz w:val="20"/>
        </w:rPr>
        <w:sym w:font="Symbol" w:char="F070"/>
      </w:r>
      <w:r w:rsidR="00CC5083" w:rsidRPr="002B19D5">
        <w:rPr>
          <w:i/>
          <w:sz w:val="20"/>
        </w:rPr>
        <w:t>q</w:t>
      </w:r>
      <w:r w:rsidRPr="002B19D5">
        <w:rPr>
          <w:sz w:val="20"/>
        </w:rPr>
        <w:t>). Displayed</w:t>
      </w:r>
      <w:r w:rsidRPr="002B19D5">
        <w:rPr>
          <w:b/>
          <w:sz w:val="20"/>
        </w:rPr>
        <w:t xml:space="preserve"> equations</w:t>
      </w:r>
      <w:r w:rsidRPr="002B19D5">
        <w:rPr>
          <w:sz w:val="20"/>
        </w:rPr>
        <w:t xml:space="preserve"> should be centered and enumerated on the right:</w:t>
      </w:r>
    </w:p>
    <w:p w:rsidR="00B973C6" w:rsidRPr="002B19D5" w:rsidRDefault="006569D9" w:rsidP="00423A55">
      <w:pPr>
        <w:tabs>
          <w:tab w:val="center" w:pos="2268"/>
          <w:tab w:val="center" w:pos="2410"/>
          <w:tab w:val="right" w:pos="4678"/>
        </w:tabs>
        <w:spacing w:before="60" w:after="60"/>
        <w:ind w:firstLine="0"/>
        <w:jc w:val="right"/>
        <w:rPr>
          <w:sz w:val="20"/>
        </w:rPr>
      </w:pPr>
      <w:r>
        <w:rPr>
          <w:sz w:val="20"/>
        </w:rPr>
        <w:tab/>
      </w:r>
      <w:r w:rsidR="00B973C6" w:rsidRPr="002B19D5">
        <w:rPr>
          <w:position w:val="-12"/>
          <w:sz w:val="20"/>
        </w:rPr>
        <w:object w:dxaOrig="21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2pt;height:20.1pt" o:ole="">
            <v:imagedata r:id="rId7" o:title=""/>
          </v:shape>
          <o:OLEObject Type="Embed" ProgID="Equation.2" ShapeID="_x0000_i1025" DrawAspect="Content" ObjectID="_1773738231" r:id="rId8"/>
        </w:object>
      </w:r>
      <w:r w:rsidR="000D4150" w:rsidRPr="002B19D5">
        <w:rPr>
          <w:sz w:val="20"/>
        </w:rPr>
        <w:t>.</w:t>
      </w:r>
      <w:r w:rsidR="00213E14" w:rsidRPr="002B19D5">
        <w:rPr>
          <w:sz w:val="20"/>
        </w:rPr>
        <w:tab/>
      </w:r>
      <w:r w:rsidR="00B973C6" w:rsidRPr="002B19D5">
        <w:rPr>
          <w:sz w:val="20"/>
        </w:rPr>
        <w:t>(1)</w:t>
      </w:r>
    </w:p>
    <w:p w:rsidR="00B973C6" w:rsidRPr="002B19D5" w:rsidRDefault="00C727CE" w:rsidP="00213E14">
      <w:pPr>
        <w:spacing w:after="120"/>
        <w:rPr>
          <w:sz w:val="20"/>
        </w:rPr>
      </w:pPr>
      <w:r>
        <w:rPr>
          <w:sz w:val="20"/>
        </w:rPr>
        <w:t>Please, avoid e</w:t>
      </w:r>
      <w:r w:rsidR="00B973C6" w:rsidRPr="002B19D5">
        <w:rPr>
          <w:sz w:val="20"/>
        </w:rPr>
        <w:t>xtens</w:t>
      </w:r>
      <w:r>
        <w:rPr>
          <w:sz w:val="20"/>
        </w:rPr>
        <w:t>ive use of formulas and figures.</w:t>
      </w:r>
    </w:p>
    <w:p w:rsidR="00B973C6" w:rsidRPr="002B19D5" w:rsidRDefault="00B973C6" w:rsidP="00C727CE">
      <w:pPr>
        <w:keepNext/>
        <w:spacing w:before="120" w:after="120"/>
        <w:rPr>
          <w:b/>
          <w:sz w:val="20"/>
        </w:rPr>
      </w:pPr>
      <w:r w:rsidRPr="002B19D5">
        <w:rPr>
          <w:b/>
          <w:sz w:val="20"/>
        </w:rPr>
        <w:lastRenderedPageBreak/>
        <w:t>Subheadings</w:t>
      </w:r>
    </w:p>
    <w:p w:rsidR="00B973C6" w:rsidRPr="002B19D5" w:rsidRDefault="00B973C6" w:rsidP="00213E14">
      <w:pPr>
        <w:spacing w:after="120"/>
        <w:rPr>
          <w:sz w:val="20"/>
        </w:rPr>
      </w:pPr>
      <w:r w:rsidRPr="002B19D5">
        <w:rPr>
          <w:sz w:val="20"/>
        </w:rPr>
        <w:t>Please avoid subheadings unless absolutely nece</w:t>
      </w:r>
      <w:r w:rsidRPr="002B19D5">
        <w:rPr>
          <w:sz w:val="20"/>
        </w:rPr>
        <w:t>s</w:t>
      </w:r>
      <w:r w:rsidRPr="002B19D5">
        <w:rPr>
          <w:sz w:val="20"/>
        </w:rPr>
        <w:t xml:space="preserve">sary. When required, use Times New Roman, </w:t>
      </w:r>
      <w:smartTag w:uri="urn:schemas-microsoft-com:office:smarttags" w:element="metricconverter">
        <w:smartTagPr>
          <w:attr w:name="ProductID" w:val="10 pt"/>
        </w:smartTagPr>
        <w:r w:rsidRPr="002B19D5">
          <w:rPr>
            <w:sz w:val="20"/>
          </w:rPr>
          <w:t>1</w:t>
        </w:r>
        <w:r w:rsidR="002B19D5" w:rsidRPr="002B19D5">
          <w:rPr>
            <w:sz w:val="20"/>
          </w:rPr>
          <w:t>0</w:t>
        </w:r>
        <w:r w:rsidRPr="002B19D5">
          <w:rPr>
            <w:sz w:val="20"/>
          </w:rPr>
          <w:t xml:space="preserve"> pt</w:t>
        </w:r>
      </w:smartTag>
      <w:r w:rsidRPr="002B19D5">
        <w:rPr>
          <w:sz w:val="20"/>
        </w:rPr>
        <w:t xml:space="preserve">, </w:t>
      </w:r>
      <w:r w:rsidR="00FD56AC">
        <w:rPr>
          <w:sz w:val="20"/>
        </w:rPr>
        <w:t>bold</w:t>
      </w:r>
      <w:r w:rsidR="002B19D5" w:rsidRPr="002B19D5">
        <w:rPr>
          <w:sz w:val="20"/>
        </w:rPr>
        <w:t xml:space="preserve">, </w:t>
      </w:r>
      <w:r w:rsidRPr="002B19D5">
        <w:rPr>
          <w:sz w:val="20"/>
        </w:rPr>
        <w:t xml:space="preserve">with first-line indent </w:t>
      </w:r>
      <w:smartTag w:uri="urn:schemas-microsoft-com:office:smarttags" w:element="metricconverter">
        <w:smartTagPr>
          <w:attr w:name="ProductID" w:val="6ﾠmm"/>
        </w:smartTagPr>
        <w:r w:rsidR="002B19D5" w:rsidRPr="002B19D5">
          <w:rPr>
            <w:sz w:val="20"/>
          </w:rPr>
          <w:t>6</w:t>
        </w:r>
        <w:r w:rsidRPr="002B19D5">
          <w:rPr>
            <w:sz w:val="20"/>
          </w:rPr>
          <w:t> mm</w:t>
        </w:r>
      </w:smartTag>
      <w:r w:rsidRPr="002B19D5">
        <w:rPr>
          <w:sz w:val="20"/>
        </w:rPr>
        <w:t xml:space="preserve">, space before </w:t>
      </w:r>
      <w:smartTag w:uri="urn:schemas-microsoft-com:office:smarttags" w:element="metricconverter">
        <w:smartTagPr>
          <w:attr w:name="ProductID" w:val="6 pt"/>
        </w:smartTagPr>
        <w:r w:rsidRPr="002B19D5">
          <w:rPr>
            <w:sz w:val="20"/>
          </w:rPr>
          <w:t>6 pt</w:t>
        </w:r>
      </w:smartTag>
      <w:r w:rsidRPr="002B19D5">
        <w:rPr>
          <w:sz w:val="20"/>
        </w:rPr>
        <w:t xml:space="preserve">, space after </w:t>
      </w:r>
      <w:smartTag w:uri="urn:schemas-microsoft-com:office:smarttags" w:element="metricconverter">
        <w:smartTagPr>
          <w:attr w:name="ProductID" w:val="6 pt"/>
        </w:smartTagPr>
        <w:r w:rsidRPr="002B19D5">
          <w:rPr>
            <w:sz w:val="20"/>
          </w:rPr>
          <w:t>6 pt</w:t>
        </w:r>
      </w:smartTag>
      <w:r w:rsidRPr="002B19D5">
        <w:rPr>
          <w:sz w:val="20"/>
        </w:rPr>
        <w:t>.</w:t>
      </w:r>
    </w:p>
    <w:p w:rsidR="000D4150" w:rsidRPr="002B19D5" w:rsidRDefault="00B973C6" w:rsidP="00213E14">
      <w:pPr>
        <w:spacing w:before="120"/>
        <w:rPr>
          <w:sz w:val="20"/>
        </w:rPr>
      </w:pPr>
      <w:proofErr w:type="gramStart"/>
      <w:r w:rsidRPr="002B19D5">
        <w:rPr>
          <w:b/>
          <w:sz w:val="20"/>
        </w:rPr>
        <w:t>Acknowledgements</w:t>
      </w:r>
      <w:r w:rsidR="000D4150" w:rsidRPr="002B19D5">
        <w:rPr>
          <w:b/>
          <w:sz w:val="20"/>
        </w:rPr>
        <w:t>.</w:t>
      </w:r>
      <w:proofErr w:type="gramEnd"/>
      <w:r w:rsidR="000D4150" w:rsidRPr="002B19D5">
        <w:rPr>
          <w:b/>
          <w:sz w:val="20"/>
        </w:rPr>
        <w:t xml:space="preserve"> </w:t>
      </w:r>
      <w:r w:rsidRPr="002B19D5">
        <w:rPr>
          <w:sz w:val="20"/>
        </w:rPr>
        <w:t>If the research was supported by some foundation</w:t>
      </w:r>
      <w:r w:rsidR="00C727CE">
        <w:rPr>
          <w:sz w:val="20"/>
        </w:rPr>
        <w:t>, please</w:t>
      </w:r>
      <w:r w:rsidRPr="002B19D5">
        <w:rPr>
          <w:sz w:val="20"/>
        </w:rPr>
        <w:t xml:space="preserve"> do not forget to state the fact.</w:t>
      </w:r>
    </w:p>
    <w:p w:rsidR="00B973C6" w:rsidRPr="002B19D5" w:rsidRDefault="00B973C6" w:rsidP="00213E14">
      <w:pPr>
        <w:rPr>
          <w:sz w:val="20"/>
        </w:rPr>
      </w:pPr>
      <w:r w:rsidRPr="002B19D5">
        <w:rPr>
          <w:sz w:val="20"/>
        </w:rPr>
        <w:t>NB: The authors are expected to submit original m</w:t>
      </w:r>
      <w:r w:rsidRPr="002B19D5">
        <w:rPr>
          <w:sz w:val="20"/>
        </w:rPr>
        <w:t>a</w:t>
      </w:r>
      <w:r w:rsidRPr="002B19D5">
        <w:rPr>
          <w:sz w:val="20"/>
        </w:rPr>
        <w:t>terial. The extended summaries should contain enough detail to clearly convey the approach and the results of the research. It is understood that the authors have o</w:t>
      </w:r>
      <w:r w:rsidRPr="002B19D5">
        <w:rPr>
          <w:sz w:val="20"/>
        </w:rPr>
        <w:t>b</w:t>
      </w:r>
      <w:r w:rsidRPr="002B19D5">
        <w:rPr>
          <w:sz w:val="20"/>
        </w:rPr>
        <w:t xml:space="preserve">tained all permissions and clearances, if necessary. </w:t>
      </w:r>
    </w:p>
    <w:p w:rsidR="00B973C6" w:rsidRPr="002B19D5" w:rsidRDefault="00B973C6" w:rsidP="00213E14">
      <w:pPr>
        <w:pStyle w:val="Subheading"/>
        <w:spacing w:before="120"/>
        <w:rPr>
          <w:sz w:val="20"/>
        </w:rPr>
      </w:pPr>
      <w:r w:rsidRPr="002B19D5">
        <w:rPr>
          <w:sz w:val="20"/>
        </w:rPr>
        <w:t>References</w:t>
      </w:r>
    </w:p>
    <w:p w:rsidR="00B973C6" w:rsidRPr="002B19D5" w:rsidRDefault="00B973C6" w:rsidP="00213E14">
      <w:pPr>
        <w:numPr>
          <w:ilvl w:val="0"/>
          <w:numId w:val="2"/>
        </w:numPr>
        <w:rPr>
          <w:sz w:val="18"/>
          <w:szCs w:val="18"/>
        </w:rPr>
      </w:pPr>
      <w:r w:rsidRPr="004B3B93">
        <w:rPr>
          <w:sz w:val="18"/>
          <w:szCs w:val="18"/>
        </w:rPr>
        <w:t>A. O</w:t>
      </w:r>
      <w:r w:rsidRPr="002B19D5">
        <w:rPr>
          <w:sz w:val="18"/>
          <w:szCs w:val="18"/>
        </w:rPr>
        <w:t xml:space="preserve">ne, B. </w:t>
      </w:r>
      <w:proofErr w:type="gramStart"/>
      <w:r w:rsidRPr="002B19D5">
        <w:rPr>
          <w:sz w:val="18"/>
          <w:szCs w:val="18"/>
        </w:rPr>
        <w:t>Two,</w:t>
      </w:r>
      <w:proofErr w:type="gramEnd"/>
      <w:r w:rsidRPr="002B19D5">
        <w:rPr>
          <w:sz w:val="18"/>
          <w:szCs w:val="18"/>
        </w:rPr>
        <w:t xml:space="preserve"> and C. Three, </w:t>
      </w:r>
      <w:r w:rsidRPr="002B19D5">
        <w:rPr>
          <w:i/>
          <w:sz w:val="18"/>
          <w:szCs w:val="18"/>
        </w:rPr>
        <w:t>Phys. Rev</w:t>
      </w:r>
      <w:r w:rsidRPr="002B19D5">
        <w:rPr>
          <w:sz w:val="18"/>
          <w:szCs w:val="18"/>
        </w:rPr>
        <w:t xml:space="preserve">., 1972, </w:t>
      </w:r>
      <w:r w:rsidRPr="002B19D5">
        <w:rPr>
          <w:b/>
          <w:sz w:val="18"/>
          <w:szCs w:val="18"/>
        </w:rPr>
        <w:t>8</w:t>
      </w:r>
      <w:r w:rsidRPr="002B19D5">
        <w:rPr>
          <w:sz w:val="18"/>
          <w:szCs w:val="18"/>
        </w:rPr>
        <w:t>(3), 555-566.</w:t>
      </w:r>
    </w:p>
    <w:p w:rsidR="00B973C6" w:rsidRPr="002B19D5" w:rsidRDefault="00B973C6" w:rsidP="00213E14">
      <w:pPr>
        <w:numPr>
          <w:ilvl w:val="0"/>
          <w:numId w:val="2"/>
        </w:numPr>
        <w:rPr>
          <w:sz w:val="18"/>
          <w:szCs w:val="18"/>
        </w:rPr>
      </w:pPr>
      <w:r w:rsidRPr="002B19D5">
        <w:rPr>
          <w:sz w:val="18"/>
          <w:szCs w:val="18"/>
        </w:rPr>
        <w:t xml:space="preserve">D. Four and E. Five, </w:t>
      </w:r>
      <w:r w:rsidRPr="002B19D5">
        <w:rPr>
          <w:i/>
          <w:sz w:val="18"/>
          <w:szCs w:val="18"/>
        </w:rPr>
        <w:t>Proc. 6th Intern. Conf. Nonlinear Physics: ICNW VI</w:t>
      </w:r>
      <w:r w:rsidRPr="002B19D5">
        <w:rPr>
          <w:sz w:val="18"/>
          <w:szCs w:val="18"/>
        </w:rPr>
        <w:t xml:space="preserve">, F. Six (Ed.), </w:t>
      </w:r>
      <w:smartTag w:uri="urn:schemas-microsoft-com:office:smarttags" w:element="place">
        <w:smartTag w:uri="urn:schemas-microsoft-com:office:smarttags" w:element="City">
          <w:r w:rsidRPr="002B19D5">
            <w:rPr>
              <w:sz w:val="18"/>
              <w:szCs w:val="18"/>
            </w:rPr>
            <w:t>Moscow</w:t>
          </w:r>
        </w:smartTag>
      </w:smartTag>
      <w:r w:rsidRPr="002B19D5">
        <w:rPr>
          <w:sz w:val="18"/>
          <w:szCs w:val="18"/>
        </w:rPr>
        <w:t>, 1999, 555-560.</w:t>
      </w:r>
    </w:p>
    <w:p w:rsidR="00FA3670" w:rsidRPr="00FD56AC" w:rsidRDefault="00B973C6" w:rsidP="00213E14">
      <w:pPr>
        <w:numPr>
          <w:ilvl w:val="0"/>
          <w:numId w:val="2"/>
        </w:numPr>
        <w:tabs>
          <w:tab w:val="num" w:pos="720"/>
        </w:tabs>
        <w:rPr>
          <w:sz w:val="18"/>
          <w:szCs w:val="18"/>
        </w:rPr>
      </w:pPr>
      <w:r w:rsidRPr="002B19D5">
        <w:rPr>
          <w:sz w:val="18"/>
          <w:szCs w:val="18"/>
        </w:rPr>
        <w:t xml:space="preserve">J. Seven, </w:t>
      </w:r>
      <w:r w:rsidRPr="002B19D5">
        <w:rPr>
          <w:i/>
          <w:sz w:val="18"/>
          <w:szCs w:val="18"/>
        </w:rPr>
        <w:t>Nonlinear Physics</w:t>
      </w:r>
      <w:r w:rsidRPr="002B19D5">
        <w:rPr>
          <w:sz w:val="18"/>
          <w:szCs w:val="18"/>
        </w:rPr>
        <w:t xml:space="preserve">, Wiley, New Work, 1999, </w:t>
      </w:r>
      <w:r w:rsidR="00DC09BD" w:rsidRPr="00DC09BD">
        <w:rPr>
          <w:sz w:val="18"/>
          <w:szCs w:val="18"/>
        </w:rPr>
        <w:br/>
      </w:r>
      <w:r w:rsidRPr="002B19D5">
        <w:rPr>
          <w:sz w:val="18"/>
          <w:szCs w:val="18"/>
        </w:rPr>
        <w:t>p. 234.</w:t>
      </w:r>
    </w:p>
    <w:p w:rsidR="00FD56AC" w:rsidRDefault="00FD56AC" w:rsidP="00FD56AC">
      <w:pPr>
        <w:tabs>
          <w:tab w:val="num" w:pos="720"/>
        </w:tabs>
        <w:rPr>
          <w:sz w:val="18"/>
          <w:szCs w:val="18"/>
        </w:rPr>
      </w:pPr>
    </w:p>
    <w:p w:rsidR="003E13FD" w:rsidRPr="003E13FD" w:rsidRDefault="003E13FD" w:rsidP="00FD56AC">
      <w:pPr>
        <w:tabs>
          <w:tab w:val="num" w:pos="720"/>
        </w:tabs>
        <w:rPr>
          <w:sz w:val="18"/>
          <w:szCs w:val="18"/>
        </w:rPr>
      </w:pPr>
    </w:p>
    <w:p w:rsidR="00FD56AC" w:rsidRPr="00423A55" w:rsidRDefault="00FD56AC" w:rsidP="00FD56AC">
      <w:pPr>
        <w:pStyle w:val="Text"/>
        <w:spacing w:line="240" w:lineRule="auto"/>
        <w:ind w:firstLine="0"/>
        <w:rPr>
          <w:caps/>
          <w:sz w:val="16"/>
          <w:szCs w:val="16"/>
          <w:u w:val="single"/>
          <w:lang w:val="ru-RU"/>
        </w:rPr>
      </w:pPr>
      <w:r w:rsidRPr="00423A55">
        <w:rPr>
          <w:caps/>
          <w:sz w:val="16"/>
          <w:szCs w:val="16"/>
          <w:u w:val="single"/>
        </w:rPr>
        <w:t>example</w:t>
      </w:r>
    </w:p>
    <w:p w:rsidR="00275432" w:rsidRPr="00423A55" w:rsidRDefault="00275432" w:rsidP="00FD56AC">
      <w:pPr>
        <w:pStyle w:val="Text"/>
        <w:spacing w:line="240" w:lineRule="auto"/>
        <w:ind w:firstLine="0"/>
        <w:rPr>
          <w:caps/>
          <w:sz w:val="6"/>
          <w:szCs w:val="6"/>
          <w:u w:val="single"/>
          <w:lang w:val="ru-RU"/>
        </w:rPr>
      </w:pPr>
    </w:p>
    <w:p w:rsidR="00FD56AC" w:rsidRPr="00144EA6" w:rsidRDefault="00FD56AC" w:rsidP="00FD56AC">
      <w:pPr>
        <w:pStyle w:val="Text"/>
        <w:spacing w:line="240" w:lineRule="auto"/>
        <w:ind w:firstLine="0"/>
        <w:jc w:val="center"/>
        <w:rPr>
          <w:sz w:val="10"/>
          <w:szCs w:val="10"/>
        </w:rPr>
      </w:pPr>
    </w:p>
    <w:p w:rsidR="00FD56AC" w:rsidRDefault="00CB4003" w:rsidP="00FD56AC">
      <w:pPr>
        <w:pStyle w:val="Text"/>
        <w:spacing w:line="240" w:lineRule="auto"/>
        <w:ind w:firstLine="0"/>
        <w:jc w:val="center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947420" cy="18364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D56AC" w:rsidRPr="00144EA6" w:rsidRDefault="00FD56AC" w:rsidP="00FD56AC">
      <w:pPr>
        <w:pStyle w:val="Text"/>
        <w:spacing w:line="240" w:lineRule="auto"/>
        <w:ind w:firstLine="360"/>
        <w:rPr>
          <w:sz w:val="4"/>
          <w:szCs w:val="4"/>
          <w:lang w:val="ru-RU"/>
        </w:rPr>
      </w:pPr>
    </w:p>
    <w:p w:rsidR="00FD56AC" w:rsidRPr="00144EA6" w:rsidRDefault="00FD56AC" w:rsidP="003E13FD">
      <w:pPr>
        <w:pStyle w:val="Text"/>
        <w:spacing w:before="60" w:line="240" w:lineRule="auto"/>
        <w:ind w:firstLine="0"/>
        <w:jc w:val="center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Fig</w:t>
      </w:r>
      <w:r w:rsidRPr="000259D2">
        <w:rPr>
          <w:b/>
          <w:sz w:val="18"/>
          <w:szCs w:val="18"/>
        </w:rPr>
        <w:t>. 1.</w:t>
      </w:r>
      <w:proofErr w:type="gramEnd"/>
      <w:r w:rsidRPr="000259D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Photograph of the 95 GHz oscillator installed </w:t>
      </w:r>
      <w:r w:rsidRPr="00FD56AC">
        <w:rPr>
          <w:sz w:val="18"/>
          <w:szCs w:val="18"/>
        </w:rPr>
        <w:br/>
      </w:r>
      <w:r>
        <w:rPr>
          <w:sz w:val="18"/>
          <w:szCs w:val="18"/>
        </w:rPr>
        <w:t>in the test stand at CPI</w:t>
      </w:r>
    </w:p>
    <w:p w:rsidR="003E13FD" w:rsidRPr="003E13FD" w:rsidRDefault="003E13FD" w:rsidP="003E13FD">
      <w:pPr>
        <w:rPr>
          <w:sz w:val="28"/>
          <w:szCs w:val="28"/>
        </w:rPr>
      </w:pPr>
    </w:p>
    <w:p w:rsidR="003E13FD" w:rsidRPr="00FC04D5" w:rsidRDefault="00CB4003" w:rsidP="003E13FD">
      <w:pPr>
        <w:pStyle w:val="Text"/>
        <w:spacing w:line="240" w:lineRule="auto"/>
        <w:ind w:firstLine="0"/>
        <w:jc w:val="center"/>
        <w:rPr>
          <w:sz w:val="18"/>
          <w:szCs w:val="18"/>
        </w:rPr>
      </w:pPr>
      <w:r>
        <w:rPr>
          <w:noProof/>
          <w:lang w:val="ru-RU" w:eastAsia="ru-RU"/>
        </w:rPr>
        <w:drawing>
          <wp:inline distT="0" distB="0" distL="0" distR="0">
            <wp:extent cx="2199005" cy="1400810"/>
            <wp:effectExtent l="0" t="0" r="0" b="889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3FD" w:rsidRPr="00C9178A">
        <w:rPr>
          <w:sz w:val="18"/>
          <w:szCs w:val="18"/>
        </w:rPr>
        <w:t xml:space="preserve"> </w:t>
      </w:r>
    </w:p>
    <w:p w:rsidR="003E13FD" w:rsidRPr="00FC04D5" w:rsidRDefault="003E13FD" w:rsidP="003E13FD">
      <w:pPr>
        <w:pStyle w:val="Text"/>
        <w:spacing w:line="240" w:lineRule="auto"/>
        <w:ind w:firstLine="360"/>
        <w:rPr>
          <w:sz w:val="4"/>
          <w:szCs w:val="4"/>
        </w:rPr>
      </w:pPr>
    </w:p>
    <w:p w:rsidR="003E13FD" w:rsidRPr="00626462" w:rsidRDefault="003E13FD" w:rsidP="003E13FD">
      <w:pPr>
        <w:pStyle w:val="Text"/>
        <w:spacing w:line="240" w:lineRule="auto"/>
        <w:ind w:firstLine="0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Fig</w:t>
      </w:r>
      <w:r w:rsidRPr="000259D2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2</w:t>
      </w:r>
      <w:r w:rsidRPr="000259D2">
        <w:rPr>
          <w:b/>
          <w:sz w:val="18"/>
          <w:szCs w:val="18"/>
        </w:rPr>
        <w:t>.</w:t>
      </w:r>
      <w:proofErr w:type="gramEnd"/>
      <w:r w:rsidRPr="000259D2">
        <w:rPr>
          <w:sz w:val="18"/>
          <w:szCs w:val="18"/>
        </w:rPr>
        <w:t xml:space="preserve"> </w:t>
      </w:r>
      <w:r>
        <w:rPr>
          <w:sz w:val="18"/>
          <w:szCs w:val="18"/>
        </w:rPr>
        <w:t>The p</w:t>
      </w:r>
      <w:r w:rsidRPr="007E0FCF">
        <w:rPr>
          <w:sz w:val="18"/>
          <w:szCs w:val="18"/>
        </w:rPr>
        <w:t xml:space="preserve">robability distribution of the </w:t>
      </w:r>
      <w:proofErr w:type="spellStart"/>
      <w:r w:rsidRPr="007E0FCF">
        <w:rPr>
          <w:sz w:val="18"/>
          <w:szCs w:val="18"/>
        </w:rPr>
        <w:t>noncondensate</w:t>
      </w:r>
      <w:proofErr w:type="spellEnd"/>
      <w:r w:rsidRPr="007E0FCF">
        <w:rPr>
          <w:sz w:val="18"/>
          <w:szCs w:val="18"/>
        </w:rPr>
        <w:t xml:space="preserve"> occ</w:t>
      </w:r>
      <w:r w:rsidRPr="007E0FCF">
        <w:rPr>
          <w:sz w:val="18"/>
          <w:szCs w:val="18"/>
        </w:rPr>
        <w:t>u</w:t>
      </w:r>
      <w:r w:rsidRPr="007E0FCF">
        <w:rPr>
          <w:sz w:val="18"/>
          <w:szCs w:val="18"/>
        </w:rPr>
        <w:t xml:space="preserve">pation for </w:t>
      </w:r>
      <w:r>
        <w:rPr>
          <w:sz w:val="18"/>
          <w:szCs w:val="18"/>
        </w:rPr>
        <w:t xml:space="preserve">a small </w:t>
      </w:r>
      <w:r w:rsidRPr="007E0FCF">
        <w:rPr>
          <w:sz w:val="18"/>
          <w:szCs w:val="18"/>
        </w:rPr>
        <w:t>number of a</w:t>
      </w:r>
      <w:r>
        <w:rPr>
          <w:sz w:val="18"/>
          <w:szCs w:val="18"/>
        </w:rPr>
        <w:t xml:space="preserve">toms </w:t>
      </w:r>
      <w:r w:rsidRPr="00C9178A">
        <w:rPr>
          <w:i/>
          <w:sz w:val="18"/>
          <w:szCs w:val="18"/>
        </w:rPr>
        <w:t>N</w:t>
      </w:r>
      <w:r>
        <w:rPr>
          <w:i/>
          <w:sz w:val="18"/>
          <w:szCs w:val="18"/>
        </w:rPr>
        <w:t>=N</w:t>
      </w:r>
      <w:r w:rsidRPr="00B330AB">
        <w:rPr>
          <w:i/>
          <w:sz w:val="18"/>
          <w:szCs w:val="18"/>
          <w:vertAlign w:val="subscript"/>
        </w:rPr>
        <w:t>1</w:t>
      </w:r>
      <w:r>
        <w:rPr>
          <w:sz w:val="18"/>
          <w:szCs w:val="18"/>
        </w:rPr>
        <w:t>&lt;</w:t>
      </w:r>
      <w:r w:rsidRPr="00B330AB">
        <w:rPr>
          <w:i/>
          <w:sz w:val="18"/>
          <w:szCs w:val="18"/>
        </w:rPr>
        <w:t xml:space="preserve"> </w:t>
      </w:r>
      <w:r w:rsidRPr="007E0FCF">
        <w:rPr>
          <w:i/>
          <w:sz w:val="18"/>
          <w:szCs w:val="18"/>
        </w:rPr>
        <w:t>N</w:t>
      </w:r>
      <w:r w:rsidRPr="007E0FCF">
        <w:rPr>
          <w:i/>
          <w:sz w:val="18"/>
          <w:szCs w:val="18"/>
          <w:vertAlign w:val="subscript"/>
          <w:lang w:val="ru-RU"/>
        </w:rPr>
        <w:t>с</w:t>
      </w:r>
      <w:r>
        <w:rPr>
          <w:sz w:val="18"/>
          <w:szCs w:val="18"/>
        </w:rPr>
        <w:t xml:space="preserve"> (</w:t>
      </w:r>
      <w:proofErr w:type="spellStart"/>
      <w:r w:rsidRPr="007E0FCF">
        <w:rPr>
          <w:sz w:val="18"/>
          <w:szCs w:val="18"/>
        </w:rPr>
        <w:t>noncon</w:t>
      </w:r>
      <w:r>
        <w:rPr>
          <w:sz w:val="18"/>
          <w:szCs w:val="18"/>
        </w:rPr>
        <w:t>densed</w:t>
      </w:r>
      <w:proofErr w:type="spellEnd"/>
      <w:r>
        <w:rPr>
          <w:sz w:val="18"/>
          <w:szCs w:val="18"/>
        </w:rPr>
        <w:t xml:space="preserve"> phase) and a large number of atoms </w:t>
      </w:r>
      <w:r>
        <w:rPr>
          <w:i/>
          <w:sz w:val="18"/>
          <w:szCs w:val="18"/>
        </w:rPr>
        <w:t>N=N</w:t>
      </w:r>
      <w:r>
        <w:rPr>
          <w:i/>
          <w:sz w:val="18"/>
          <w:szCs w:val="18"/>
          <w:vertAlign w:val="subscript"/>
        </w:rPr>
        <w:t>2</w:t>
      </w:r>
      <w:r w:rsidRPr="00333E20">
        <w:rPr>
          <w:i/>
          <w:sz w:val="18"/>
          <w:szCs w:val="18"/>
        </w:rPr>
        <w:t>&gt;</w:t>
      </w:r>
      <w:r w:rsidRPr="007E0FCF">
        <w:rPr>
          <w:i/>
          <w:sz w:val="18"/>
          <w:szCs w:val="18"/>
        </w:rPr>
        <w:t>N</w:t>
      </w:r>
      <w:r w:rsidRPr="007E0FCF">
        <w:rPr>
          <w:i/>
          <w:sz w:val="18"/>
          <w:szCs w:val="18"/>
          <w:vertAlign w:val="subscript"/>
          <w:lang w:val="ru-RU"/>
        </w:rPr>
        <w:t>с</w:t>
      </w:r>
      <w:r w:rsidRPr="00B330AB">
        <w:rPr>
          <w:sz w:val="18"/>
          <w:szCs w:val="18"/>
        </w:rPr>
        <w:t xml:space="preserve"> </w:t>
      </w:r>
      <w:r>
        <w:rPr>
          <w:sz w:val="18"/>
          <w:szCs w:val="18"/>
        </w:rPr>
        <w:t>(BEC phase). The dotted line depicts</w:t>
      </w:r>
      <w:r w:rsidRPr="007E0FCF">
        <w:rPr>
          <w:sz w:val="18"/>
          <w:szCs w:val="18"/>
        </w:rPr>
        <w:t xml:space="preserve"> the unconstrained probability distrib</w:t>
      </w:r>
      <w:r w:rsidRPr="007E0FCF">
        <w:rPr>
          <w:sz w:val="18"/>
          <w:szCs w:val="18"/>
        </w:rPr>
        <w:t>u</w:t>
      </w:r>
      <w:r w:rsidRPr="007E0FCF">
        <w:rPr>
          <w:sz w:val="18"/>
          <w:szCs w:val="18"/>
        </w:rPr>
        <w:t>tion</w:t>
      </w:r>
      <w:r>
        <w:rPr>
          <w:sz w:val="18"/>
          <w:szCs w:val="18"/>
        </w:rPr>
        <w:t xml:space="preserve"> of the </w:t>
      </w:r>
      <w:proofErr w:type="spellStart"/>
      <w:r>
        <w:rPr>
          <w:sz w:val="18"/>
          <w:szCs w:val="18"/>
        </w:rPr>
        <w:t>noncondensate</w:t>
      </w:r>
      <w:proofErr w:type="spellEnd"/>
      <w:r>
        <w:rPr>
          <w:sz w:val="18"/>
          <w:szCs w:val="18"/>
        </w:rPr>
        <w:t xml:space="preserve"> occupation</w:t>
      </w:r>
    </w:p>
    <w:p w:rsidR="00FD56AC" w:rsidRDefault="00FD56AC" w:rsidP="00FD56AC">
      <w:pPr>
        <w:ind w:firstLine="202"/>
        <w:rPr>
          <w:sz w:val="12"/>
          <w:szCs w:val="12"/>
        </w:rPr>
      </w:pPr>
    </w:p>
    <w:sectPr w:rsidR="00FD56AC" w:rsidSect="00CC273C">
      <w:type w:val="continuous"/>
      <w:pgSz w:w="11906" w:h="16838"/>
      <w:pgMar w:top="1134" w:right="1134" w:bottom="1418" w:left="1134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2AF1"/>
    <w:multiLevelType w:val="multilevel"/>
    <w:tmpl w:val="FE40840C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13A8C"/>
    <w:multiLevelType w:val="hybridMultilevel"/>
    <w:tmpl w:val="7FF681D0"/>
    <w:lvl w:ilvl="0" w:tplc="8B5A948E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E56608"/>
    <w:multiLevelType w:val="multilevel"/>
    <w:tmpl w:val="210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F66F6"/>
    <w:multiLevelType w:val="multilevel"/>
    <w:tmpl w:val="264ED4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B67AD2"/>
    <w:multiLevelType w:val="hybridMultilevel"/>
    <w:tmpl w:val="873C9CA0"/>
    <w:lvl w:ilvl="0" w:tplc="00C874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Courier New" w:hint="default"/>
        <w:b w:val="0"/>
        <w:i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F8"/>
    <w:rsid w:val="0002265E"/>
    <w:rsid w:val="00024E7A"/>
    <w:rsid w:val="00025804"/>
    <w:rsid w:val="00031EC4"/>
    <w:rsid w:val="00032BCF"/>
    <w:rsid w:val="00043152"/>
    <w:rsid w:val="000526B4"/>
    <w:rsid w:val="000D4150"/>
    <w:rsid w:val="00190C56"/>
    <w:rsid w:val="001D06D2"/>
    <w:rsid w:val="002109E9"/>
    <w:rsid w:val="00213E14"/>
    <w:rsid w:val="00252037"/>
    <w:rsid w:val="00275432"/>
    <w:rsid w:val="002B19D5"/>
    <w:rsid w:val="00327560"/>
    <w:rsid w:val="0038668B"/>
    <w:rsid w:val="0039161B"/>
    <w:rsid w:val="003E13FD"/>
    <w:rsid w:val="0040325E"/>
    <w:rsid w:val="00423A55"/>
    <w:rsid w:val="004B3B93"/>
    <w:rsid w:val="00500FBD"/>
    <w:rsid w:val="005625F1"/>
    <w:rsid w:val="006569D9"/>
    <w:rsid w:val="006A484B"/>
    <w:rsid w:val="00700DD1"/>
    <w:rsid w:val="00720C66"/>
    <w:rsid w:val="007B0887"/>
    <w:rsid w:val="00836586"/>
    <w:rsid w:val="008559F8"/>
    <w:rsid w:val="00930560"/>
    <w:rsid w:val="00954AB4"/>
    <w:rsid w:val="00970B75"/>
    <w:rsid w:val="009A3AE0"/>
    <w:rsid w:val="00AA2D77"/>
    <w:rsid w:val="00AA3AC1"/>
    <w:rsid w:val="00B43D4D"/>
    <w:rsid w:val="00B973C6"/>
    <w:rsid w:val="00BF6473"/>
    <w:rsid w:val="00C0120C"/>
    <w:rsid w:val="00C727CE"/>
    <w:rsid w:val="00CB4003"/>
    <w:rsid w:val="00CC273C"/>
    <w:rsid w:val="00CC5083"/>
    <w:rsid w:val="00D273C9"/>
    <w:rsid w:val="00D805A3"/>
    <w:rsid w:val="00DC097B"/>
    <w:rsid w:val="00DC09BD"/>
    <w:rsid w:val="00E30FC4"/>
    <w:rsid w:val="00EB1420"/>
    <w:rsid w:val="00EC385E"/>
    <w:rsid w:val="00F562C6"/>
    <w:rsid w:val="00FA3670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586"/>
    <w:pPr>
      <w:ind w:firstLine="340"/>
      <w:jc w:val="both"/>
    </w:pPr>
    <w:rPr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a"/>
    <w:rsid w:val="00836586"/>
    <w:pPr>
      <w:spacing w:before="240" w:after="120"/>
      <w:jc w:val="left"/>
    </w:pPr>
    <w:rPr>
      <w:b/>
    </w:rPr>
  </w:style>
  <w:style w:type="paragraph" w:customStyle="1" w:styleId="NormalFirstLine">
    <w:name w:val="NormalFirstLine"/>
    <w:basedOn w:val="a"/>
    <w:rsid w:val="00836586"/>
    <w:pPr>
      <w:ind w:firstLine="0"/>
    </w:pPr>
  </w:style>
  <w:style w:type="paragraph" w:styleId="a4">
    <w:name w:val="Plain Text"/>
    <w:basedOn w:val="a"/>
    <w:rsid w:val="00836586"/>
    <w:pPr>
      <w:ind w:firstLine="0"/>
      <w:jc w:val="left"/>
    </w:pPr>
    <w:rPr>
      <w:rFonts w:ascii="Courier New" w:hAnsi="Courier New" w:cs="Courier New"/>
      <w:sz w:val="20"/>
      <w:lang w:val="ru-RU"/>
    </w:rPr>
  </w:style>
  <w:style w:type="paragraph" w:customStyle="1" w:styleId="Text">
    <w:name w:val="Text"/>
    <w:basedOn w:val="a"/>
    <w:link w:val="Text0"/>
    <w:rsid w:val="00FD56AC"/>
    <w:pPr>
      <w:widowControl w:val="0"/>
      <w:autoSpaceDE w:val="0"/>
      <w:autoSpaceDN w:val="0"/>
      <w:spacing w:line="252" w:lineRule="auto"/>
      <w:ind w:firstLine="202"/>
    </w:pPr>
    <w:rPr>
      <w:sz w:val="20"/>
      <w:lang w:eastAsia="en-US"/>
    </w:rPr>
  </w:style>
  <w:style w:type="character" w:customStyle="1" w:styleId="Text0">
    <w:name w:val="Text Знак"/>
    <w:link w:val="Text"/>
    <w:rsid w:val="00FD56AC"/>
    <w:rPr>
      <w:lang w:val="en-US" w:eastAsia="en-US" w:bidi="ar-SA"/>
    </w:rPr>
  </w:style>
  <w:style w:type="paragraph" w:styleId="a5">
    <w:name w:val="Balloon Text"/>
    <w:basedOn w:val="a"/>
    <w:link w:val="a6"/>
    <w:rsid w:val="00391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161B"/>
    <w:rPr>
      <w:rFonts w:ascii="Tahoma" w:hAnsi="Tahoma" w:cs="Tahoma"/>
      <w:sz w:val="16"/>
      <w:szCs w:val="16"/>
      <w:lang w:val="en-US"/>
    </w:rPr>
  </w:style>
  <w:style w:type="character" w:styleId="a7">
    <w:name w:val="Hyperlink"/>
    <w:basedOn w:val="a0"/>
    <w:rsid w:val="00970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586"/>
    <w:pPr>
      <w:ind w:firstLine="340"/>
      <w:jc w:val="both"/>
    </w:pPr>
    <w:rPr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a"/>
    <w:rsid w:val="00836586"/>
    <w:pPr>
      <w:spacing w:before="240" w:after="120"/>
      <w:jc w:val="left"/>
    </w:pPr>
    <w:rPr>
      <w:b/>
    </w:rPr>
  </w:style>
  <w:style w:type="paragraph" w:customStyle="1" w:styleId="NormalFirstLine">
    <w:name w:val="NormalFirstLine"/>
    <w:basedOn w:val="a"/>
    <w:rsid w:val="00836586"/>
    <w:pPr>
      <w:ind w:firstLine="0"/>
    </w:pPr>
  </w:style>
  <w:style w:type="paragraph" w:styleId="a4">
    <w:name w:val="Plain Text"/>
    <w:basedOn w:val="a"/>
    <w:rsid w:val="00836586"/>
    <w:pPr>
      <w:ind w:firstLine="0"/>
      <w:jc w:val="left"/>
    </w:pPr>
    <w:rPr>
      <w:rFonts w:ascii="Courier New" w:hAnsi="Courier New" w:cs="Courier New"/>
      <w:sz w:val="20"/>
      <w:lang w:val="ru-RU"/>
    </w:rPr>
  </w:style>
  <w:style w:type="paragraph" w:customStyle="1" w:styleId="Text">
    <w:name w:val="Text"/>
    <w:basedOn w:val="a"/>
    <w:link w:val="Text0"/>
    <w:rsid w:val="00FD56AC"/>
    <w:pPr>
      <w:widowControl w:val="0"/>
      <w:autoSpaceDE w:val="0"/>
      <w:autoSpaceDN w:val="0"/>
      <w:spacing w:line="252" w:lineRule="auto"/>
      <w:ind w:firstLine="202"/>
    </w:pPr>
    <w:rPr>
      <w:sz w:val="20"/>
      <w:lang w:eastAsia="en-US"/>
    </w:rPr>
  </w:style>
  <w:style w:type="character" w:customStyle="1" w:styleId="Text0">
    <w:name w:val="Text Знак"/>
    <w:link w:val="Text"/>
    <w:rsid w:val="00FD56AC"/>
    <w:rPr>
      <w:lang w:val="en-US" w:eastAsia="en-US" w:bidi="ar-SA"/>
    </w:rPr>
  </w:style>
  <w:style w:type="paragraph" w:styleId="a5">
    <w:name w:val="Balloon Text"/>
    <w:basedOn w:val="a"/>
    <w:link w:val="a6"/>
    <w:rsid w:val="00391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161B"/>
    <w:rPr>
      <w:rFonts w:ascii="Tahoma" w:hAnsi="Tahoma" w:cs="Tahoma"/>
      <w:sz w:val="16"/>
      <w:szCs w:val="16"/>
      <w:lang w:val="en-US"/>
    </w:rPr>
  </w:style>
  <w:style w:type="character" w:styleId="a7">
    <w:name w:val="Hyperlink"/>
    <w:basedOn w:val="a0"/>
    <w:rsid w:val="0097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np2024.physconf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GUIDELINES FOR MANUSCRIPT</vt:lpstr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2016-04-14T08:48:00Z</cp:lastPrinted>
  <dcterms:created xsi:type="dcterms:W3CDTF">2024-04-01T10:10:00Z</dcterms:created>
  <dcterms:modified xsi:type="dcterms:W3CDTF">2024-04-04T09:17:00Z</dcterms:modified>
</cp:coreProperties>
</file>